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16819" w14:textId="77777777" w:rsidR="0097662A" w:rsidRDefault="0097662A" w:rsidP="0097662A">
      <w:pPr>
        <w:pStyle w:val="Default"/>
      </w:pPr>
    </w:p>
    <w:p w14:paraId="60E334F0" w14:textId="22C22E8A" w:rsidR="0097662A" w:rsidRDefault="0097662A" w:rsidP="0097662A">
      <w:pPr>
        <w:pStyle w:val="Default"/>
        <w:rPr>
          <w:sz w:val="28"/>
          <w:szCs w:val="28"/>
        </w:rPr>
      </w:pPr>
      <w:bookmarkStart w:id="0" w:name="_Hlk190699204"/>
      <w:r>
        <w:rPr>
          <w:b/>
          <w:bCs/>
          <w:sz w:val="28"/>
          <w:szCs w:val="28"/>
        </w:rPr>
        <w:t xml:space="preserve">Campaigns and </w:t>
      </w:r>
      <w:r w:rsidR="00153263">
        <w:rPr>
          <w:b/>
          <w:bCs/>
          <w:sz w:val="28"/>
          <w:szCs w:val="28"/>
        </w:rPr>
        <w:t>Engagement</w:t>
      </w:r>
      <w:r>
        <w:rPr>
          <w:b/>
          <w:bCs/>
          <w:sz w:val="28"/>
          <w:szCs w:val="28"/>
        </w:rPr>
        <w:t xml:space="preserve"> Support Officer</w:t>
      </w:r>
    </w:p>
    <w:bookmarkEnd w:id="0"/>
    <w:p w14:paraId="0772BB53" w14:textId="77777777" w:rsidR="0097662A" w:rsidRDefault="0097662A" w:rsidP="0097662A">
      <w:pPr>
        <w:pStyle w:val="Default"/>
        <w:rPr>
          <w:b/>
          <w:bCs/>
          <w:sz w:val="28"/>
          <w:szCs w:val="28"/>
        </w:rPr>
      </w:pPr>
    </w:p>
    <w:p w14:paraId="5789145A" w14:textId="77777777" w:rsidR="0097662A" w:rsidRDefault="0097662A" w:rsidP="0097662A">
      <w:pPr>
        <w:pStyle w:val="Default"/>
        <w:rPr>
          <w:sz w:val="28"/>
          <w:szCs w:val="28"/>
        </w:rPr>
      </w:pPr>
      <w:r>
        <w:rPr>
          <w:b/>
          <w:bCs/>
          <w:sz w:val="28"/>
          <w:szCs w:val="28"/>
        </w:rPr>
        <w:t xml:space="preserve">Role Profile and Person Specification </w:t>
      </w:r>
    </w:p>
    <w:p w14:paraId="40DE9930" w14:textId="77777777" w:rsidR="0097662A" w:rsidRDefault="0097662A" w:rsidP="0097662A">
      <w:pPr>
        <w:pStyle w:val="Default"/>
        <w:rPr>
          <w:b/>
          <w:bCs/>
          <w:sz w:val="22"/>
          <w:szCs w:val="22"/>
        </w:rPr>
      </w:pPr>
    </w:p>
    <w:p w14:paraId="36A78DC5" w14:textId="77777777" w:rsidR="0097662A" w:rsidRDefault="0097662A" w:rsidP="0097662A">
      <w:pPr>
        <w:pStyle w:val="Default"/>
        <w:rPr>
          <w:sz w:val="22"/>
          <w:szCs w:val="22"/>
        </w:rPr>
      </w:pPr>
      <w:r>
        <w:rPr>
          <w:b/>
          <w:bCs/>
          <w:sz w:val="22"/>
          <w:szCs w:val="22"/>
        </w:rPr>
        <w:t xml:space="preserve">Reports To: </w:t>
      </w:r>
      <w:r>
        <w:rPr>
          <w:b/>
          <w:bCs/>
          <w:sz w:val="22"/>
          <w:szCs w:val="22"/>
        </w:rPr>
        <w:tab/>
      </w:r>
      <w:r>
        <w:rPr>
          <w:b/>
          <w:bCs/>
          <w:sz w:val="22"/>
          <w:szCs w:val="22"/>
        </w:rPr>
        <w:tab/>
      </w:r>
      <w:r>
        <w:rPr>
          <w:sz w:val="22"/>
          <w:szCs w:val="22"/>
        </w:rPr>
        <w:t xml:space="preserve">Campaigns and Engagement Manager </w:t>
      </w:r>
    </w:p>
    <w:p w14:paraId="54F69568" w14:textId="66F42C44" w:rsidR="0097662A" w:rsidRDefault="0097662A" w:rsidP="0097662A">
      <w:pPr>
        <w:pStyle w:val="Default"/>
        <w:rPr>
          <w:sz w:val="22"/>
          <w:szCs w:val="22"/>
        </w:rPr>
      </w:pPr>
      <w:r>
        <w:rPr>
          <w:b/>
          <w:bCs/>
          <w:sz w:val="22"/>
          <w:szCs w:val="22"/>
        </w:rPr>
        <w:t xml:space="preserve">Salary: </w:t>
      </w:r>
      <w:r>
        <w:rPr>
          <w:b/>
          <w:bCs/>
          <w:sz w:val="22"/>
          <w:szCs w:val="22"/>
        </w:rPr>
        <w:tab/>
      </w:r>
      <w:r>
        <w:rPr>
          <w:b/>
          <w:bCs/>
          <w:sz w:val="22"/>
          <w:szCs w:val="22"/>
        </w:rPr>
        <w:tab/>
      </w:r>
      <w:r w:rsidRPr="00F00A69">
        <w:rPr>
          <w:sz w:val="22"/>
          <w:szCs w:val="22"/>
        </w:rPr>
        <w:t>£</w:t>
      </w:r>
      <w:r w:rsidR="00F00A69" w:rsidRPr="00F00A69">
        <w:rPr>
          <w:sz w:val="22"/>
          <w:szCs w:val="22"/>
        </w:rPr>
        <w:t>31</w:t>
      </w:r>
      <w:r w:rsidR="00F00A69">
        <w:rPr>
          <w:sz w:val="22"/>
          <w:szCs w:val="22"/>
        </w:rPr>
        <w:t>,523-£35,463</w:t>
      </w:r>
    </w:p>
    <w:p w14:paraId="12CEA4A1" w14:textId="77777777" w:rsidR="0097662A" w:rsidRDefault="0097662A" w:rsidP="0097662A">
      <w:pPr>
        <w:pStyle w:val="Default"/>
        <w:rPr>
          <w:sz w:val="22"/>
          <w:szCs w:val="22"/>
        </w:rPr>
      </w:pPr>
      <w:r>
        <w:rPr>
          <w:b/>
          <w:bCs/>
          <w:sz w:val="22"/>
          <w:szCs w:val="22"/>
        </w:rPr>
        <w:t xml:space="preserve">Hours: </w:t>
      </w:r>
      <w:r>
        <w:rPr>
          <w:b/>
          <w:bCs/>
          <w:sz w:val="22"/>
          <w:szCs w:val="22"/>
        </w:rPr>
        <w:tab/>
      </w:r>
      <w:r>
        <w:rPr>
          <w:b/>
          <w:bCs/>
          <w:sz w:val="22"/>
          <w:szCs w:val="22"/>
        </w:rPr>
        <w:tab/>
      </w:r>
      <w:r>
        <w:rPr>
          <w:sz w:val="22"/>
          <w:szCs w:val="22"/>
        </w:rPr>
        <w:t xml:space="preserve">Full time (35 hours per week), Monday – Friday </w:t>
      </w:r>
    </w:p>
    <w:p w14:paraId="1C8E72E8" w14:textId="77777777" w:rsidR="0097662A" w:rsidRDefault="0097662A" w:rsidP="0097662A">
      <w:pPr>
        <w:pStyle w:val="Default"/>
        <w:rPr>
          <w:sz w:val="22"/>
          <w:szCs w:val="22"/>
        </w:rPr>
      </w:pPr>
      <w:r>
        <w:rPr>
          <w:b/>
          <w:bCs/>
          <w:sz w:val="22"/>
          <w:szCs w:val="22"/>
        </w:rPr>
        <w:t xml:space="preserve">Contract: </w:t>
      </w:r>
      <w:r>
        <w:rPr>
          <w:b/>
          <w:bCs/>
          <w:sz w:val="22"/>
          <w:szCs w:val="22"/>
        </w:rPr>
        <w:tab/>
      </w:r>
      <w:r>
        <w:rPr>
          <w:b/>
          <w:bCs/>
          <w:sz w:val="22"/>
          <w:szCs w:val="22"/>
        </w:rPr>
        <w:tab/>
      </w:r>
      <w:r>
        <w:rPr>
          <w:sz w:val="22"/>
          <w:szCs w:val="22"/>
        </w:rPr>
        <w:t xml:space="preserve">Permanent </w:t>
      </w:r>
    </w:p>
    <w:p w14:paraId="1FDAED86" w14:textId="77777777" w:rsidR="0097662A" w:rsidRDefault="0097662A" w:rsidP="0097662A">
      <w:pPr>
        <w:pStyle w:val="Default"/>
        <w:rPr>
          <w:sz w:val="22"/>
          <w:szCs w:val="22"/>
        </w:rPr>
      </w:pPr>
      <w:r>
        <w:rPr>
          <w:b/>
          <w:bCs/>
          <w:sz w:val="22"/>
          <w:szCs w:val="22"/>
        </w:rPr>
        <w:t xml:space="preserve">Direct reports: </w:t>
      </w:r>
      <w:r>
        <w:rPr>
          <w:b/>
          <w:bCs/>
          <w:sz w:val="22"/>
          <w:szCs w:val="22"/>
        </w:rPr>
        <w:tab/>
      </w:r>
      <w:r>
        <w:rPr>
          <w:sz w:val="22"/>
          <w:szCs w:val="22"/>
        </w:rPr>
        <w:t xml:space="preserve">None </w:t>
      </w:r>
    </w:p>
    <w:p w14:paraId="2CD6ECD9" w14:textId="77777777" w:rsidR="0097662A" w:rsidRDefault="0097662A" w:rsidP="0097662A">
      <w:pPr>
        <w:pStyle w:val="Default"/>
        <w:rPr>
          <w:sz w:val="22"/>
          <w:szCs w:val="22"/>
        </w:rPr>
      </w:pPr>
      <w:r>
        <w:rPr>
          <w:b/>
          <w:bCs/>
          <w:sz w:val="22"/>
          <w:szCs w:val="22"/>
        </w:rPr>
        <w:t xml:space="preserve">Department: </w:t>
      </w:r>
      <w:r>
        <w:rPr>
          <w:b/>
          <w:bCs/>
          <w:sz w:val="22"/>
          <w:szCs w:val="22"/>
        </w:rPr>
        <w:tab/>
      </w:r>
      <w:r>
        <w:rPr>
          <w:b/>
          <w:bCs/>
          <w:sz w:val="22"/>
          <w:szCs w:val="22"/>
        </w:rPr>
        <w:tab/>
      </w:r>
      <w:r>
        <w:rPr>
          <w:sz w:val="22"/>
          <w:szCs w:val="22"/>
        </w:rPr>
        <w:t xml:space="preserve">Campaigns </w:t>
      </w:r>
    </w:p>
    <w:p w14:paraId="4C48F907" w14:textId="77777777" w:rsidR="0097662A" w:rsidRDefault="0097662A" w:rsidP="0097662A">
      <w:pPr>
        <w:pStyle w:val="Default"/>
        <w:rPr>
          <w:sz w:val="22"/>
          <w:szCs w:val="22"/>
        </w:rPr>
      </w:pPr>
      <w:r>
        <w:rPr>
          <w:b/>
          <w:bCs/>
          <w:sz w:val="22"/>
          <w:szCs w:val="22"/>
        </w:rPr>
        <w:t xml:space="preserve">Main Place of Work: </w:t>
      </w:r>
      <w:r>
        <w:rPr>
          <w:sz w:val="22"/>
          <w:szCs w:val="22"/>
        </w:rPr>
        <w:t>181 Oxford Street (3</w:t>
      </w:r>
      <w:r>
        <w:rPr>
          <w:sz w:val="14"/>
          <w:szCs w:val="14"/>
        </w:rPr>
        <w:t xml:space="preserve">rd </w:t>
      </w:r>
      <w:r>
        <w:rPr>
          <w:sz w:val="22"/>
          <w:szCs w:val="22"/>
        </w:rPr>
        <w:t xml:space="preserve">Floor), London, W1D 2JT </w:t>
      </w:r>
    </w:p>
    <w:p w14:paraId="2686643A" w14:textId="77777777" w:rsidR="0097662A" w:rsidRDefault="0097662A" w:rsidP="0098032E">
      <w:pPr>
        <w:pStyle w:val="Default"/>
        <w:ind w:left="2160"/>
        <w:rPr>
          <w:sz w:val="22"/>
          <w:szCs w:val="22"/>
        </w:rPr>
      </w:pPr>
      <w:r>
        <w:rPr>
          <w:i/>
          <w:iCs/>
          <w:sz w:val="22"/>
          <w:szCs w:val="22"/>
        </w:rPr>
        <w:t xml:space="preserve">The building has a small lift which is only accessible from 1st floor landing. </w:t>
      </w:r>
    </w:p>
    <w:p w14:paraId="0CBFC104" w14:textId="77777777" w:rsidR="0097662A" w:rsidRDefault="0097662A" w:rsidP="0098032E">
      <w:pPr>
        <w:pStyle w:val="Default"/>
        <w:ind w:left="2160"/>
        <w:rPr>
          <w:sz w:val="22"/>
          <w:szCs w:val="22"/>
        </w:rPr>
      </w:pPr>
      <w:r>
        <w:rPr>
          <w:i/>
          <w:iCs/>
          <w:sz w:val="22"/>
          <w:szCs w:val="22"/>
        </w:rPr>
        <w:t xml:space="preserve">This role requires you to be in the office 2 to 3 days per week, with the rest from home if you wish. Office based working may be more frequent during the probationary period. </w:t>
      </w:r>
    </w:p>
    <w:p w14:paraId="335C75EB" w14:textId="77777777" w:rsidR="0097662A" w:rsidRDefault="0097662A" w:rsidP="0098032E">
      <w:pPr>
        <w:pStyle w:val="Default"/>
        <w:ind w:left="2160"/>
        <w:rPr>
          <w:sz w:val="22"/>
          <w:szCs w:val="22"/>
        </w:rPr>
      </w:pPr>
      <w:r>
        <w:rPr>
          <w:i/>
          <w:iCs/>
          <w:sz w:val="22"/>
          <w:szCs w:val="22"/>
        </w:rPr>
        <w:t xml:space="preserve">This role may require occasional work outside of traditional office hours, with time given off in lieu. </w:t>
      </w:r>
    </w:p>
    <w:p w14:paraId="7D248C70" w14:textId="77777777" w:rsidR="0097662A" w:rsidRDefault="0097662A" w:rsidP="0098032E">
      <w:pPr>
        <w:pStyle w:val="Default"/>
        <w:ind w:left="2160"/>
        <w:rPr>
          <w:sz w:val="22"/>
          <w:szCs w:val="22"/>
        </w:rPr>
      </w:pPr>
      <w:r>
        <w:rPr>
          <w:i/>
          <w:iCs/>
          <w:sz w:val="22"/>
          <w:szCs w:val="22"/>
        </w:rPr>
        <w:t xml:space="preserve">This role may require occasional travel within the UK and Isle of Man and Jersey. </w:t>
      </w:r>
    </w:p>
    <w:p w14:paraId="7E2C9D3E" w14:textId="77777777" w:rsidR="0097662A" w:rsidRDefault="0097662A" w:rsidP="0097662A">
      <w:pPr>
        <w:pStyle w:val="Default"/>
        <w:rPr>
          <w:b/>
          <w:bCs/>
          <w:sz w:val="22"/>
          <w:szCs w:val="22"/>
        </w:rPr>
      </w:pPr>
    </w:p>
    <w:p w14:paraId="10995DC5" w14:textId="77777777" w:rsidR="0097662A" w:rsidRDefault="0097662A" w:rsidP="0097662A">
      <w:pPr>
        <w:pStyle w:val="Default"/>
        <w:rPr>
          <w:b/>
          <w:bCs/>
          <w:sz w:val="22"/>
          <w:szCs w:val="22"/>
        </w:rPr>
      </w:pPr>
      <w:r>
        <w:rPr>
          <w:b/>
          <w:bCs/>
          <w:sz w:val="22"/>
          <w:szCs w:val="22"/>
        </w:rPr>
        <w:t xml:space="preserve">Role purpose </w:t>
      </w:r>
    </w:p>
    <w:p w14:paraId="799D47C6" w14:textId="77777777" w:rsidR="00804113" w:rsidRDefault="00804113" w:rsidP="0097662A">
      <w:pPr>
        <w:pStyle w:val="Default"/>
        <w:rPr>
          <w:b/>
          <w:bCs/>
          <w:sz w:val="22"/>
          <w:szCs w:val="22"/>
        </w:rPr>
      </w:pPr>
    </w:p>
    <w:p w14:paraId="63CE1068" w14:textId="1F8A308C" w:rsidR="00804113" w:rsidRPr="00804113" w:rsidRDefault="00804113" w:rsidP="004908B7">
      <w:pPr>
        <w:pStyle w:val="Default"/>
        <w:jc w:val="both"/>
        <w:rPr>
          <w:sz w:val="22"/>
          <w:szCs w:val="22"/>
        </w:rPr>
      </w:pPr>
      <w:bookmarkStart w:id="1" w:name="_Hlk190699342"/>
      <w:r>
        <w:rPr>
          <w:sz w:val="22"/>
          <w:szCs w:val="22"/>
        </w:rPr>
        <w:t xml:space="preserve">This year </w:t>
      </w:r>
      <w:r w:rsidR="00B4720A">
        <w:rPr>
          <w:sz w:val="22"/>
          <w:szCs w:val="22"/>
        </w:rPr>
        <w:t xml:space="preserve">we are </w:t>
      </w:r>
      <w:r>
        <w:rPr>
          <w:sz w:val="22"/>
          <w:szCs w:val="22"/>
        </w:rPr>
        <w:t xml:space="preserve">on the cusp of seeing assisted dying </w:t>
      </w:r>
      <w:r w:rsidR="00B4720A">
        <w:rPr>
          <w:sz w:val="22"/>
          <w:szCs w:val="22"/>
        </w:rPr>
        <w:t xml:space="preserve">for terminally ill adults </w:t>
      </w:r>
      <w:r>
        <w:rPr>
          <w:sz w:val="22"/>
          <w:szCs w:val="22"/>
        </w:rPr>
        <w:t xml:space="preserve">legalised across </w:t>
      </w:r>
      <w:bookmarkStart w:id="2" w:name="_Hlk190699304"/>
      <w:bookmarkEnd w:id="1"/>
      <w:r>
        <w:rPr>
          <w:sz w:val="22"/>
          <w:szCs w:val="22"/>
        </w:rPr>
        <w:t xml:space="preserve">the British Isles. </w:t>
      </w:r>
      <w:r w:rsidR="00B4720A">
        <w:rPr>
          <w:sz w:val="22"/>
          <w:szCs w:val="22"/>
        </w:rPr>
        <w:t xml:space="preserve">Legislation is on the table across Parliaments in Westminster, Holyrood, Jersey and Isle of Man with the possibility of Bills passing all stages in one or more of those jurisdictions by the end of 2025. It could not be a more important time to join the leading UK organisation campaigning for choice at the end of life and to play an active role in making history on an issue of societal change as significant as the decriminalisation of homosexuality or the legalisation of abortion. </w:t>
      </w:r>
    </w:p>
    <w:p w14:paraId="4688ACA8" w14:textId="77777777" w:rsidR="008965AD" w:rsidRDefault="008965AD" w:rsidP="0097662A">
      <w:pPr>
        <w:pStyle w:val="Default"/>
        <w:jc w:val="both"/>
        <w:rPr>
          <w:sz w:val="22"/>
          <w:szCs w:val="22"/>
        </w:rPr>
      </w:pPr>
    </w:p>
    <w:p w14:paraId="3A4A09E2" w14:textId="120C1835" w:rsidR="008965AD" w:rsidRDefault="00566D7D" w:rsidP="0097662A">
      <w:pPr>
        <w:pStyle w:val="Default"/>
        <w:jc w:val="both"/>
        <w:rPr>
          <w:sz w:val="22"/>
          <w:szCs w:val="22"/>
        </w:rPr>
      </w:pPr>
      <w:r>
        <w:rPr>
          <w:sz w:val="22"/>
          <w:szCs w:val="22"/>
        </w:rPr>
        <w:t>After winning a key vote in Westminster last November, w</w:t>
      </w:r>
      <w:r w:rsidR="00B4720A">
        <w:rPr>
          <w:sz w:val="22"/>
          <w:szCs w:val="22"/>
        </w:rPr>
        <w:t>e are</w:t>
      </w:r>
      <w:r>
        <w:rPr>
          <w:sz w:val="22"/>
          <w:szCs w:val="22"/>
        </w:rPr>
        <w:t xml:space="preserve"> closer than ever to </w:t>
      </w:r>
      <w:r w:rsidR="00B4720A">
        <w:rPr>
          <w:sz w:val="22"/>
          <w:szCs w:val="22"/>
        </w:rPr>
        <w:t>law change but Dignity in Dying still faces challenges ahead. The only way we will overcome those challenges and make assisted dying a reality for dying people across the British Isles is by building a</w:t>
      </w:r>
      <w:r>
        <w:rPr>
          <w:sz w:val="22"/>
          <w:szCs w:val="22"/>
        </w:rPr>
        <w:t>n unstoppable</w:t>
      </w:r>
      <w:r w:rsidR="00B4720A">
        <w:rPr>
          <w:sz w:val="22"/>
          <w:szCs w:val="22"/>
        </w:rPr>
        <w:t xml:space="preserve"> p</w:t>
      </w:r>
      <w:r w:rsidR="008965AD">
        <w:rPr>
          <w:sz w:val="22"/>
          <w:szCs w:val="22"/>
        </w:rPr>
        <w:t>eople</w:t>
      </w:r>
      <w:r w:rsidR="00F00A69">
        <w:rPr>
          <w:sz w:val="22"/>
          <w:szCs w:val="22"/>
        </w:rPr>
        <w:t>-</w:t>
      </w:r>
      <w:r w:rsidR="008965AD">
        <w:rPr>
          <w:sz w:val="22"/>
          <w:szCs w:val="22"/>
        </w:rPr>
        <w:t xml:space="preserve">powered movement for change. </w:t>
      </w:r>
    </w:p>
    <w:p w14:paraId="551B934B" w14:textId="77777777" w:rsidR="0097662A" w:rsidRDefault="0097662A" w:rsidP="0097662A">
      <w:pPr>
        <w:pStyle w:val="Default"/>
        <w:jc w:val="both"/>
        <w:rPr>
          <w:sz w:val="22"/>
          <w:szCs w:val="22"/>
        </w:rPr>
      </w:pPr>
      <w:r>
        <w:rPr>
          <w:sz w:val="22"/>
          <w:szCs w:val="22"/>
        </w:rPr>
        <w:t xml:space="preserve"> </w:t>
      </w:r>
    </w:p>
    <w:p w14:paraId="1DEE8B33" w14:textId="5CAB051C" w:rsidR="0097662A" w:rsidRPr="00460536" w:rsidRDefault="0097662A" w:rsidP="0097662A">
      <w:pPr>
        <w:pStyle w:val="Default"/>
        <w:jc w:val="both"/>
        <w:rPr>
          <w:sz w:val="22"/>
          <w:szCs w:val="22"/>
        </w:rPr>
      </w:pPr>
      <w:r>
        <w:rPr>
          <w:sz w:val="22"/>
          <w:szCs w:val="22"/>
        </w:rPr>
        <w:t xml:space="preserve">Assisted dying </w:t>
      </w:r>
      <w:r w:rsidR="00B4720A">
        <w:rPr>
          <w:sz w:val="22"/>
          <w:szCs w:val="22"/>
        </w:rPr>
        <w:t>has consistently had</w:t>
      </w:r>
      <w:r>
        <w:rPr>
          <w:sz w:val="22"/>
          <w:szCs w:val="22"/>
        </w:rPr>
        <w:t xml:space="preserve"> high public support and Dignity in Dying has a rapidly </w:t>
      </w:r>
      <w:r w:rsidRPr="00460536">
        <w:rPr>
          <w:sz w:val="22"/>
          <w:szCs w:val="22"/>
        </w:rPr>
        <w:t xml:space="preserve">expanding supporter base who want to see the law change soon. </w:t>
      </w:r>
      <w:r w:rsidR="00566D7D" w:rsidRPr="00460536">
        <w:rPr>
          <w:sz w:val="22"/>
          <w:szCs w:val="22"/>
        </w:rPr>
        <w:t xml:space="preserve">The Campaigns and </w:t>
      </w:r>
      <w:r w:rsidR="00566D7D">
        <w:rPr>
          <w:sz w:val="22"/>
          <w:szCs w:val="22"/>
        </w:rPr>
        <w:t xml:space="preserve">Engagement </w:t>
      </w:r>
      <w:r w:rsidR="00566D7D" w:rsidRPr="00460536">
        <w:rPr>
          <w:sz w:val="22"/>
          <w:szCs w:val="22"/>
        </w:rPr>
        <w:t xml:space="preserve">Support Officer </w:t>
      </w:r>
      <w:r w:rsidR="00566D7D">
        <w:rPr>
          <w:sz w:val="22"/>
          <w:szCs w:val="22"/>
        </w:rPr>
        <w:t xml:space="preserve">will recruit, </w:t>
      </w:r>
      <w:r w:rsidR="00B4720A">
        <w:rPr>
          <w:sz w:val="22"/>
          <w:szCs w:val="22"/>
        </w:rPr>
        <w:t xml:space="preserve">activate and engage supporters of choice at the end of life to make their voice heard – to </w:t>
      </w:r>
      <w:r w:rsidR="00566D7D">
        <w:rPr>
          <w:sz w:val="22"/>
          <w:szCs w:val="22"/>
        </w:rPr>
        <w:t xml:space="preserve">Parliament </w:t>
      </w:r>
      <w:r w:rsidR="00B4720A">
        <w:rPr>
          <w:sz w:val="22"/>
          <w:szCs w:val="22"/>
        </w:rPr>
        <w:t xml:space="preserve">and the wider public. </w:t>
      </w:r>
      <w:r w:rsidR="00566D7D">
        <w:rPr>
          <w:sz w:val="22"/>
          <w:szCs w:val="22"/>
        </w:rPr>
        <w:t>You will support them</w:t>
      </w:r>
      <w:r w:rsidRPr="00460536">
        <w:rPr>
          <w:sz w:val="22"/>
          <w:szCs w:val="22"/>
        </w:rPr>
        <w:t xml:space="preserve"> to take key campaign actions to </w:t>
      </w:r>
      <w:r w:rsidR="00B4720A">
        <w:rPr>
          <w:sz w:val="22"/>
          <w:szCs w:val="22"/>
        </w:rPr>
        <w:t xml:space="preserve">ensure Parliament feels the </w:t>
      </w:r>
      <w:r w:rsidR="00566D7D">
        <w:rPr>
          <w:sz w:val="22"/>
          <w:szCs w:val="22"/>
        </w:rPr>
        <w:t xml:space="preserve">weight of </w:t>
      </w:r>
      <w:r w:rsidR="00B4720A">
        <w:rPr>
          <w:sz w:val="22"/>
          <w:szCs w:val="22"/>
        </w:rPr>
        <w:t>public</w:t>
      </w:r>
      <w:r w:rsidR="00566D7D">
        <w:rPr>
          <w:sz w:val="22"/>
          <w:szCs w:val="22"/>
        </w:rPr>
        <w:t xml:space="preserve"> pressure</w:t>
      </w:r>
      <w:r w:rsidR="00B4720A">
        <w:rPr>
          <w:sz w:val="22"/>
          <w:szCs w:val="22"/>
        </w:rPr>
        <w:t xml:space="preserve"> in favour of law change. </w:t>
      </w:r>
    </w:p>
    <w:p w14:paraId="635EED08" w14:textId="77777777" w:rsidR="0097662A" w:rsidRPr="00460536" w:rsidRDefault="0097662A" w:rsidP="0097662A">
      <w:pPr>
        <w:pStyle w:val="Default"/>
        <w:rPr>
          <w:sz w:val="22"/>
          <w:szCs w:val="22"/>
        </w:rPr>
      </w:pPr>
    </w:p>
    <w:p w14:paraId="4BB82D03" w14:textId="750955D5" w:rsidR="0097662A" w:rsidRDefault="0097662A" w:rsidP="0097662A">
      <w:pPr>
        <w:pStyle w:val="Default"/>
        <w:rPr>
          <w:sz w:val="22"/>
          <w:szCs w:val="22"/>
        </w:rPr>
      </w:pPr>
      <w:r w:rsidRPr="00460536">
        <w:rPr>
          <w:sz w:val="22"/>
          <w:szCs w:val="22"/>
        </w:rPr>
        <w:t xml:space="preserve">This is a varied and interesting role that will suit someone who enjoys </w:t>
      </w:r>
      <w:r w:rsidR="00566D7D">
        <w:rPr>
          <w:sz w:val="22"/>
          <w:szCs w:val="22"/>
        </w:rPr>
        <w:t xml:space="preserve">working </w:t>
      </w:r>
      <w:r w:rsidRPr="00460536">
        <w:rPr>
          <w:sz w:val="22"/>
          <w:szCs w:val="22"/>
        </w:rPr>
        <w:t>with people of all ages and backgrounds,</w:t>
      </w:r>
      <w:r w:rsidR="00566D7D">
        <w:rPr>
          <w:sz w:val="22"/>
          <w:szCs w:val="22"/>
        </w:rPr>
        <w:t xml:space="preserve"> has plenty of initiative, is adept at</w:t>
      </w:r>
      <w:r w:rsidRPr="00460536">
        <w:rPr>
          <w:sz w:val="22"/>
          <w:szCs w:val="22"/>
        </w:rPr>
        <w:t xml:space="preserve"> </w:t>
      </w:r>
      <w:r w:rsidR="008C43D7" w:rsidRPr="00460536">
        <w:rPr>
          <w:sz w:val="22"/>
          <w:szCs w:val="22"/>
        </w:rPr>
        <w:t>organising events from</w:t>
      </w:r>
      <w:r w:rsidR="00566D7D">
        <w:rPr>
          <w:sz w:val="22"/>
          <w:szCs w:val="22"/>
        </w:rPr>
        <w:t xml:space="preserve"> the grassroots</w:t>
      </w:r>
      <w:r w:rsidR="008C43D7" w:rsidRPr="00460536">
        <w:rPr>
          <w:sz w:val="22"/>
          <w:szCs w:val="22"/>
        </w:rPr>
        <w:t xml:space="preserve"> to Parliament, </w:t>
      </w:r>
      <w:r w:rsidR="00566D7D">
        <w:rPr>
          <w:sz w:val="22"/>
          <w:szCs w:val="22"/>
        </w:rPr>
        <w:t>can a</w:t>
      </w:r>
      <w:r w:rsidR="0098032E" w:rsidRPr="00460536">
        <w:rPr>
          <w:sz w:val="22"/>
          <w:szCs w:val="22"/>
        </w:rPr>
        <w:t>bsorb</w:t>
      </w:r>
      <w:r w:rsidRPr="00460536">
        <w:rPr>
          <w:sz w:val="22"/>
          <w:szCs w:val="22"/>
        </w:rPr>
        <w:t xml:space="preserve"> content from a range of sources, and </w:t>
      </w:r>
      <w:r w:rsidR="00566D7D">
        <w:rPr>
          <w:sz w:val="22"/>
          <w:szCs w:val="22"/>
        </w:rPr>
        <w:t xml:space="preserve">enjoys </w:t>
      </w:r>
      <w:r w:rsidRPr="00460536">
        <w:rPr>
          <w:sz w:val="22"/>
          <w:szCs w:val="22"/>
        </w:rPr>
        <w:t>getting creative</w:t>
      </w:r>
      <w:r>
        <w:rPr>
          <w:sz w:val="22"/>
          <w:szCs w:val="22"/>
        </w:rPr>
        <w:t xml:space="preserve"> with different projects and tasks</w:t>
      </w:r>
      <w:r w:rsidR="00566D7D">
        <w:rPr>
          <w:sz w:val="22"/>
          <w:szCs w:val="22"/>
        </w:rPr>
        <w:t>. All</w:t>
      </w:r>
      <w:r>
        <w:rPr>
          <w:sz w:val="22"/>
          <w:szCs w:val="22"/>
        </w:rPr>
        <w:t xml:space="preserve"> while pursuing their growth and career development as part of a dynamic and supportive campaign team. </w:t>
      </w:r>
    </w:p>
    <w:bookmarkEnd w:id="2"/>
    <w:p w14:paraId="73A3B583" w14:textId="77777777" w:rsidR="0097662A" w:rsidRDefault="0097662A" w:rsidP="0097662A">
      <w:pPr>
        <w:pStyle w:val="Default"/>
        <w:rPr>
          <w:b/>
          <w:bCs/>
          <w:sz w:val="22"/>
          <w:szCs w:val="22"/>
        </w:rPr>
      </w:pPr>
    </w:p>
    <w:p w14:paraId="68E7C533" w14:textId="77777777" w:rsidR="00F00A69" w:rsidRDefault="00F00A69" w:rsidP="0097662A">
      <w:pPr>
        <w:pStyle w:val="Default"/>
        <w:rPr>
          <w:b/>
          <w:bCs/>
          <w:sz w:val="22"/>
          <w:szCs w:val="22"/>
        </w:rPr>
      </w:pPr>
    </w:p>
    <w:p w14:paraId="7679A377" w14:textId="77777777" w:rsidR="00F00A69" w:rsidRDefault="00F00A69" w:rsidP="0097662A">
      <w:pPr>
        <w:pStyle w:val="Default"/>
        <w:rPr>
          <w:b/>
          <w:bCs/>
          <w:sz w:val="22"/>
          <w:szCs w:val="22"/>
        </w:rPr>
      </w:pPr>
    </w:p>
    <w:p w14:paraId="78D80F4B" w14:textId="77777777" w:rsidR="00F00A69" w:rsidRDefault="00F00A69" w:rsidP="0097662A">
      <w:pPr>
        <w:pStyle w:val="Default"/>
        <w:rPr>
          <w:b/>
          <w:bCs/>
          <w:sz w:val="22"/>
          <w:szCs w:val="22"/>
        </w:rPr>
      </w:pPr>
    </w:p>
    <w:p w14:paraId="1EF67CE1" w14:textId="77777777" w:rsidR="00F00A69" w:rsidRDefault="00F00A69" w:rsidP="0097662A">
      <w:pPr>
        <w:pStyle w:val="Default"/>
        <w:rPr>
          <w:b/>
          <w:bCs/>
          <w:sz w:val="22"/>
          <w:szCs w:val="22"/>
        </w:rPr>
      </w:pPr>
    </w:p>
    <w:p w14:paraId="6A77523B" w14:textId="13CF9E3E" w:rsidR="0097662A" w:rsidRDefault="0097662A" w:rsidP="0097662A">
      <w:pPr>
        <w:pStyle w:val="Default"/>
        <w:rPr>
          <w:b/>
          <w:bCs/>
          <w:sz w:val="22"/>
          <w:szCs w:val="22"/>
        </w:rPr>
      </w:pPr>
      <w:r>
        <w:rPr>
          <w:b/>
          <w:bCs/>
          <w:sz w:val="22"/>
          <w:szCs w:val="22"/>
        </w:rPr>
        <w:lastRenderedPageBreak/>
        <w:t xml:space="preserve">Key responsibilities: </w:t>
      </w:r>
    </w:p>
    <w:p w14:paraId="58DB5CE8" w14:textId="77777777" w:rsidR="00F00A69" w:rsidRDefault="00F00A69" w:rsidP="0097662A">
      <w:pPr>
        <w:pStyle w:val="Default"/>
        <w:rPr>
          <w:sz w:val="22"/>
          <w:szCs w:val="22"/>
        </w:rPr>
      </w:pPr>
    </w:p>
    <w:p w14:paraId="7E9A9425" w14:textId="37FE1112" w:rsidR="0097662A" w:rsidRDefault="00131A00" w:rsidP="0097662A">
      <w:pPr>
        <w:pStyle w:val="Default"/>
        <w:rPr>
          <w:sz w:val="22"/>
          <w:szCs w:val="22"/>
        </w:rPr>
      </w:pPr>
      <w:r>
        <w:rPr>
          <w:b/>
          <w:bCs/>
          <w:sz w:val="22"/>
          <w:szCs w:val="22"/>
        </w:rPr>
        <w:t>Volunteer</w:t>
      </w:r>
      <w:r w:rsidR="0097662A">
        <w:rPr>
          <w:b/>
          <w:bCs/>
          <w:sz w:val="22"/>
          <w:szCs w:val="22"/>
        </w:rPr>
        <w:t xml:space="preserve"> and supporter networks </w:t>
      </w:r>
    </w:p>
    <w:p w14:paraId="0B32532B" w14:textId="0084EE43" w:rsidR="0097662A" w:rsidRPr="00740D83" w:rsidRDefault="0097662A" w:rsidP="00740D83">
      <w:pPr>
        <w:pStyle w:val="Default"/>
        <w:numPr>
          <w:ilvl w:val="0"/>
          <w:numId w:val="1"/>
        </w:numPr>
        <w:spacing w:after="31"/>
        <w:rPr>
          <w:sz w:val="22"/>
          <w:szCs w:val="22"/>
        </w:rPr>
      </w:pPr>
      <w:r w:rsidRPr="007A46B2">
        <w:rPr>
          <w:sz w:val="22"/>
          <w:szCs w:val="22"/>
        </w:rPr>
        <w:t>Support the Campaigns and Engagement Manager with</w:t>
      </w:r>
      <w:r w:rsidR="00C23803" w:rsidRPr="007A46B2">
        <w:rPr>
          <w:sz w:val="22"/>
          <w:szCs w:val="22"/>
        </w:rPr>
        <w:t xml:space="preserve"> the management of</w:t>
      </w:r>
      <w:r w:rsidRPr="007A46B2">
        <w:rPr>
          <w:sz w:val="22"/>
          <w:szCs w:val="22"/>
        </w:rPr>
        <w:t xml:space="preserve"> our national network of local campaign groups</w:t>
      </w:r>
      <w:r w:rsidR="00740D83">
        <w:rPr>
          <w:sz w:val="22"/>
          <w:szCs w:val="22"/>
        </w:rPr>
        <w:t xml:space="preserve">; </w:t>
      </w:r>
      <w:r w:rsidRPr="00740D83">
        <w:rPr>
          <w:sz w:val="22"/>
          <w:szCs w:val="22"/>
        </w:rPr>
        <w:t>respond to queries</w:t>
      </w:r>
      <w:r w:rsidR="007A46B2" w:rsidRPr="00740D83">
        <w:rPr>
          <w:sz w:val="22"/>
          <w:szCs w:val="22"/>
        </w:rPr>
        <w:t xml:space="preserve"> and manage relationships with group leaders</w:t>
      </w:r>
      <w:r w:rsidR="00740D83">
        <w:rPr>
          <w:sz w:val="22"/>
          <w:szCs w:val="22"/>
        </w:rPr>
        <w:t xml:space="preserve">, </w:t>
      </w:r>
      <w:r w:rsidRPr="00740D83">
        <w:rPr>
          <w:sz w:val="22"/>
          <w:szCs w:val="22"/>
        </w:rPr>
        <w:t xml:space="preserve">write motivating </w:t>
      </w:r>
      <w:r w:rsidR="00C23803" w:rsidRPr="00740D83">
        <w:rPr>
          <w:sz w:val="22"/>
          <w:szCs w:val="22"/>
        </w:rPr>
        <w:t>and</w:t>
      </w:r>
      <w:r w:rsidR="007A46B2" w:rsidRPr="00740D83">
        <w:rPr>
          <w:sz w:val="22"/>
          <w:szCs w:val="22"/>
        </w:rPr>
        <w:t xml:space="preserve"> engaging</w:t>
      </w:r>
      <w:r w:rsidR="00C23803" w:rsidRPr="00740D83">
        <w:rPr>
          <w:sz w:val="22"/>
          <w:szCs w:val="22"/>
        </w:rPr>
        <w:t xml:space="preserve"> </w:t>
      </w:r>
      <w:r w:rsidRPr="00740D83">
        <w:rPr>
          <w:sz w:val="22"/>
          <w:szCs w:val="22"/>
        </w:rPr>
        <w:t xml:space="preserve">emails </w:t>
      </w:r>
      <w:r w:rsidR="007A46B2" w:rsidRPr="00740D83">
        <w:rPr>
          <w:sz w:val="22"/>
          <w:szCs w:val="22"/>
        </w:rPr>
        <w:t>(including using email marketing programmes),</w:t>
      </w:r>
      <w:r w:rsidR="00740D83">
        <w:rPr>
          <w:sz w:val="22"/>
          <w:szCs w:val="22"/>
        </w:rPr>
        <w:t xml:space="preserve"> </w:t>
      </w:r>
      <w:r w:rsidR="00131A00" w:rsidRPr="00740D83">
        <w:rPr>
          <w:sz w:val="22"/>
          <w:szCs w:val="22"/>
        </w:rPr>
        <w:t>lead training sessions,</w:t>
      </w:r>
      <w:r w:rsidR="00547AD3" w:rsidRPr="00740D83">
        <w:rPr>
          <w:sz w:val="22"/>
          <w:szCs w:val="22"/>
        </w:rPr>
        <w:t xml:space="preserve"> </w:t>
      </w:r>
      <w:r w:rsidR="00331D60" w:rsidRPr="00740D83">
        <w:rPr>
          <w:sz w:val="22"/>
          <w:szCs w:val="22"/>
        </w:rPr>
        <w:t>attend</w:t>
      </w:r>
      <w:r w:rsidR="007A46B2" w:rsidRPr="00740D83">
        <w:rPr>
          <w:sz w:val="22"/>
          <w:szCs w:val="22"/>
        </w:rPr>
        <w:t xml:space="preserve"> </w:t>
      </w:r>
      <w:r w:rsidR="00331D60" w:rsidRPr="00740D83">
        <w:rPr>
          <w:sz w:val="22"/>
          <w:szCs w:val="22"/>
        </w:rPr>
        <w:t>local events</w:t>
      </w:r>
      <w:r w:rsidR="00740D83">
        <w:rPr>
          <w:sz w:val="22"/>
          <w:szCs w:val="22"/>
        </w:rPr>
        <w:t xml:space="preserve">, </w:t>
      </w:r>
      <w:r w:rsidR="007A46B2" w:rsidRPr="00740D83">
        <w:rPr>
          <w:sz w:val="22"/>
          <w:szCs w:val="22"/>
        </w:rPr>
        <w:t>l</w:t>
      </w:r>
      <w:r w:rsidR="00C23803" w:rsidRPr="00740D83">
        <w:rPr>
          <w:sz w:val="22"/>
          <w:szCs w:val="22"/>
        </w:rPr>
        <w:t>ead on designing</w:t>
      </w:r>
      <w:r w:rsidRPr="00740D83">
        <w:rPr>
          <w:sz w:val="22"/>
          <w:szCs w:val="22"/>
        </w:rPr>
        <w:t xml:space="preserve"> engaging &amp; clear resources</w:t>
      </w:r>
    </w:p>
    <w:p w14:paraId="4AE141B6" w14:textId="76B5B374" w:rsidR="000E240C" w:rsidRPr="007A46B2" w:rsidRDefault="000E240C" w:rsidP="000E240C">
      <w:pPr>
        <w:pStyle w:val="Default"/>
        <w:numPr>
          <w:ilvl w:val="0"/>
          <w:numId w:val="1"/>
        </w:numPr>
        <w:rPr>
          <w:sz w:val="22"/>
          <w:szCs w:val="22"/>
        </w:rPr>
      </w:pPr>
      <w:r w:rsidRPr="007A46B2">
        <w:rPr>
          <w:sz w:val="22"/>
          <w:szCs w:val="22"/>
        </w:rPr>
        <w:t>Manage inboxes that receive enquiries from our wider supporter and member network as well as the interested general public, triaging emails to other members of the team and leading on responses</w:t>
      </w:r>
      <w:r w:rsidR="00131A00" w:rsidRPr="007A46B2">
        <w:rPr>
          <w:sz w:val="22"/>
          <w:szCs w:val="22"/>
        </w:rPr>
        <w:t xml:space="preserve"> to engaged supporters. </w:t>
      </w:r>
    </w:p>
    <w:p w14:paraId="3EA2C1F0" w14:textId="4A7FF85B" w:rsidR="000E240C" w:rsidRDefault="00460536" w:rsidP="000E240C">
      <w:pPr>
        <w:pStyle w:val="Default"/>
        <w:numPr>
          <w:ilvl w:val="0"/>
          <w:numId w:val="1"/>
        </w:numPr>
        <w:rPr>
          <w:sz w:val="22"/>
          <w:szCs w:val="22"/>
        </w:rPr>
      </w:pPr>
      <w:r>
        <w:rPr>
          <w:sz w:val="22"/>
          <w:szCs w:val="22"/>
        </w:rPr>
        <w:t>Manage</w:t>
      </w:r>
      <w:r w:rsidR="000E240C" w:rsidRPr="0097662A">
        <w:rPr>
          <w:sz w:val="22"/>
          <w:szCs w:val="22"/>
        </w:rPr>
        <w:t xml:space="preserve"> Dignity in Dying Facebook and WhatsApp groups for</w:t>
      </w:r>
      <w:r w:rsidR="007A46B2">
        <w:rPr>
          <w:sz w:val="22"/>
          <w:szCs w:val="22"/>
        </w:rPr>
        <w:t xml:space="preserve"> more engaged</w:t>
      </w:r>
      <w:r w:rsidR="000E240C" w:rsidRPr="0097662A">
        <w:rPr>
          <w:sz w:val="22"/>
          <w:szCs w:val="22"/>
        </w:rPr>
        <w:t xml:space="preserve"> supporters across different jurisdictions. </w:t>
      </w:r>
    </w:p>
    <w:p w14:paraId="04F6FC0B" w14:textId="5D4131C4" w:rsidR="000E240C" w:rsidRDefault="000E240C" w:rsidP="000E240C">
      <w:pPr>
        <w:pStyle w:val="Default"/>
        <w:numPr>
          <w:ilvl w:val="0"/>
          <w:numId w:val="1"/>
        </w:numPr>
        <w:rPr>
          <w:sz w:val="22"/>
          <w:szCs w:val="22"/>
        </w:rPr>
      </w:pPr>
      <w:r w:rsidRPr="00C23803">
        <w:rPr>
          <w:sz w:val="22"/>
          <w:szCs w:val="22"/>
        </w:rPr>
        <w:t>Identify opportunities for further engagement with supporters, members and volunteers (e.g. for someone to share their story</w:t>
      </w:r>
      <w:r w:rsidR="0060624F">
        <w:rPr>
          <w:sz w:val="22"/>
          <w:szCs w:val="22"/>
        </w:rPr>
        <w:t>, start a new local group,</w:t>
      </w:r>
      <w:r w:rsidRPr="00C23803">
        <w:rPr>
          <w:sz w:val="22"/>
          <w:szCs w:val="22"/>
        </w:rPr>
        <w:t xml:space="preserve"> or arrange a face to face with their MP) </w:t>
      </w:r>
    </w:p>
    <w:p w14:paraId="6E4D9025" w14:textId="26D6E98E" w:rsidR="0060624F" w:rsidRDefault="0060624F" w:rsidP="0060624F">
      <w:pPr>
        <w:pStyle w:val="Default"/>
        <w:numPr>
          <w:ilvl w:val="0"/>
          <w:numId w:val="1"/>
        </w:numPr>
        <w:rPr>
          <w:sz w:val="22"/>
          <w:szCs w:val="22"/>
        </w:rPr>
      </w:pPr>
      <w:r w:rsidRPr="00137CBB">
        <w:rPr>
          <w:sz w:val="22"/>
          <w:szCs w:val="22"/>
        </w:rPr>
        <w:t>Manage key supporter resources, merchandise and materials, such as t-shirts, pens, leaflets and banners. Identify when stock needs to be ordered, and working with c</w:t>
      </w:r>
      <w:r w:rsidR="00901254" w:rsidRPr="00137CBB">
        <w:rPr>
          <w:sz w:val="22"/>
          <w:szCs w:val="22"/>
        </w:rPr>
        <w:t>olleagues including the Campaigns Support Officer, input on the</w:t>
      </w:r>
      <w:r w:rsidRPr="00137CBB">
        <w:rPr>
          <w:sz w:val="22"/>
          <w:szCs w:val="22"/>
        </w:rPr>
        <w:t xml:space="preserve"> design </w:t>
      </w:r>
      <w:r w:rsidR="00901254" w:rsidRPr="00137CBB">
        <w:rPr>
          <w:sz w:val="22"/>
          <w:szCs w:val="22"/>
        </w:rPr>
        <w:t xml:space="preserve">of </w:t>
      </w:r>
      <w:r w:rsidRPr="00137CBB">
        <w:rPr>
          <w:sz w:val="22"/>
          <w:szCs w:val="22"/>
        </w:rPr>
        <w:t>new materials and merchandise for demonstrations and events, based on supporter</w:t>
      </w:r>
      <w:r>
        <w:rPr>
          <w:sz w:val="22"/>
          <w:szCs w:val="22"/>
        </w:rPr>
        <w:t xml:space="preserve"> feedback. </w:t>
      </w:r>
    </w:p>
    <w:p w14:paraId="26463435" w14:textId="77777777" w:rsidR="0060624F" w:rsidRDefault="0060624F" w:rsidP="0060624F">
      <w:pPr>
        <w:pStyle w:val="Default"/>
        <w:ind w:left="720"/>
        <w:rPr>
          <w:sz w:val="22"/>
          <w:szCs w:val="22"/>
        </w:rPr>
      </w:pPr>
    </w:p>
    <w:p w14:paraId="43616E2F" w14:textId="77777777" w:rsidR="0060624F" w:rsidRPr="0060624F" w:rsidRDefault="0060624F" w:rsidP="0060624F">
      <w:pPr>
        <w:pStyle w:val="Default"/>
        <w:spacing w:after="31"/>
        <w:rPr>
          <w:b/>
          <w:bCs/>
          <w:sz w:val="22"/>
          <w:szCs w:val="22"/>
        </w:rPr>
      </w:pPr>
      <w:r w:rsidRPr="0060624F">
        <w:rPr>
          <w:b/>
          <w:bCs/>
          <w:sz w:val="22"/>
          <w:szCs w:val="22"/>
        </w:rPr>
        <w:t xml:space="preserve">Personal stories </w:t>
      </w:r>
      <w:r>
        <w:rPr>
          <w:b/>
          <w:bCs/>
          <w:sz w:val="22"/>
          <w:szCs w:val="22"/>
        </w:rPr>
        <w:t xml:space="preserve">&amp; media </w:t>
      </w:r>
    </w:p>
    <w:p w14:paraId="0BCCDC91" w14:textId="26F477CA" w:rsidR="0060624F" w:rsidRDefault="0060624F" w:rsidP="0060624F">
      <w:pPr>
        <w:pStyle w:val="Default"/>
        <w:numPr>
          <w:ilvl w:val="0"/>
          <w:numId w:val="2"/>
        </w:numPr>
        <w:rPr>
          <w:sz w:val="22"/>
          <w:szCs w:val="22"/>
        </w:rPr>
      </w:pPr>
      <w:r w:rsidRPr="00C23803">
        <w:rPr>
          <w:sz w:val="22"/>
          <w:szCs w:val="22"/>
        </w:rPr>
        <w:t xml:space="preserve">Work with the Media and Campaigns Officer to triage ‘share your story form’ entries – filtering out irrelevant/unusable stories, signposting to sources of support where appropriate, flagging potential stories </w:t>
      </w:r>
      <w:r>
        <w:rPr>
          <w:sz w:val="22"/>
          <w:szCs w:val="22"/>
        </w:rPr>
        <w:t>f</w:t>
      </w:r>
      <w:r w:rsidRPr="00C23803">
        <w:rPr>
          <w:sz w:val="22"/>
          <w:szCs w:val="22"/>
        </w:rPr>
        <w:t xml:space="preserve">or follow up </w:t>
      </w:r>
    </w:p>
    <w:p w14:paraId="5F5F0C2C" w14:textId="4AAC207C" w:rsidR="0060624F" w:rsidRDefault="0060624F" w:rsidP="0060624F">
      <w:pPr>
        <w:pStyle w:val="Default"/>
        <w:numPr>
          <w:ilvl w:val="0"/>
          <w:numId w:val="2"/>
        </w:numPr>
        <w:rPr>
          <w:sz w:val="22"/>
          <w:szCs w:val="22"/>
        </w:rPr>
      </w:pPr>
      <w:r>
        <w:rPr>
          <w:sz w:val="22"/>
          <w:szCs w:val="22"/>
        </w:rPr>
        <w:t xml:space="preserve">Work with the Media and Campaigns Officer to lead initial calls with potential personal stories and act as the main point of contact where appropriate </w:t>
      </w:r>
    </w:p>
    <w:p w14:paraId="18FABE65" w14:textId="694F3503" w:rsidR="007A46B2" w:rsidRPr="007A46B2" w:rsidRDefault="007A46B2" w:rsidP="007A46B2">
      <w:pPr>
        <w:pStyle w:val="Default"/>
        <w:numPr>
          <w:ilvl w:val="0"/>
          <w:numId w:val="2"/>
        </w:numPr>
        <w:rPr>
          <w:sz w:val="22"/>
          <w:szCs w:val="22"/>
        </w:rPr>
      </w:pPr>
      <w:r>
        <w:rPr>
          <w:sz w:val="22"/>
          <w:szCs w:val="22"/>
        </w:rPr>
        <w:t xml:space="preserve">Support colleagues with organising personal story attendance at key parliamentary events </w:t>
      </w:r>
    </w:p>
    <w:p w14:paraId="33304F90" w14:textId="1EB1A622" w:rsidR="007A46B2" w:rsidRDefault="0060624F" w:rsidP="007A46B2">
      <w:pPr>
        <w:pStyle w:val="Default"/>
        <w:numPr>
          <w:ilvl w:val="0"/>
          <w:numId w:val="2"/>
        </w:numPr>
        <w:rPr>
          <w:sz w:val="22"/>
          <w:szCs w:val="22"/>
        </w:rPr>
      </w:pPr>
      <w:r>
        <w:rPr>
          <w:sz w:val="22"/>
          <w:szCs w:val="22"/>
        </w:rPr>
        <w:t>Offer occasional support to colleagues in the Media team with media monitoring (using media monitoring software) digesting and summarising daily new</w:t>
      </w:r>
      <w:r w:rsidR="007A46B2">
        <w:rPr>
          <w:sz w:val="22"/>
          <w:szCs w:val="22"/>
        </w:rPr>
        <w:t>s</w:t>
      </w:r>
      <w:r>
        <w:rPr>
          <w:sz w:val="22"/>
          <w:szCs w:val="22"/>
        </w:rPr>
        <w:t xml:space="preserve"> coverage for the wider team </w:t>
      </w:r>
    </w:p>
    <w:p w14:paraId="6F2153CF" w14:textId="77777777" w:rsidR="000E240C" w:rsidRDefault="000E240C" w:rsidP="000E240C">
      <w:pPr>
        <w:pStyle w:val="Default"/>
        <w:rPr>
          <w:sz w:val="22"/>
          <w:szCs w:val="22"/>
        </w:rPr>
      </w:pPr>
    </w:p>
    <w:p w14:paraId="4B773B18" w14:textId="09EEEAA8" w:rsidR="000E240C" w:rsidRPr="0060624F" w:rsidRDefault="00131A00" w:rsidP="000E240C">
      <w:pPr>
        <w:pStyle w:val="Default"/>
        <w:rPr>
          <w:b/>
          <w:bCs/>
          <w:sz w:val="22"/>
          <w:szCs w:val="22"/>
        </w:rPr>
      </w:pPr>
      <w:r w:rsidRPr="0060624F">
        <w:rPr>
          <w:b/>
          <w:bCs/>
          <w:sz w:val="22"/>
          <w:szCs w:val="22"/>
        </w:rPr>
        <w:t>Public Affairs</w:t>
      </w:r>
    </w:p>
    <w:p w14:paraId="28C84865" w14:textId="5905AAC1" w:rsidR="007A46B2" w:rsidRDefault="00414623" w:rsidP="000E240C">
      <w:pPr>
        <w:pStyle w:val="Default"/>
        <w:numPr>
          <w:ilvl w:val="0"/>
          <w:numId w:val="1"/>
        </w:numPr>
        <w:rPr>
          <w:sz w:val="22"/>
          <w:szCs w:val="22"/>
        </w:rPr>
      </w:pPr>
      <w:r>
        <w:rPr>
          <w:sz w:val="22"/>
          <w:szCs w:val="22"/>
        </w:rPr>
        <w:t>Work with Public Affairs colleagues to develop a good understanding of the key target MP constituencies</w:t>
      </w:r>
      <w:r w:rsidR="00460536">
        <w:rPr>
          <w:sz w:val="22"/>
          <w:szCs w:val="22"/>
        </w:rPr>
        <w:t xml:space="preserve"> and </w:t>
      </w:r>
      <w:r>
        <w:rPr>
          <w:sz w:val="22"/>
          <w:szCs w:val="22"/>
        </w:rPr>
        <w:t>relay MP intel between local supporters</w:t>
      </w:r>
      <w:r w:rsidR="00460536">
        <w:rPr>
          <w:sz w:val="22"/>
          <w:szCs w:val="22"/>
        </w:rPr>
        <w:t xml:space="preserve"> /</w:t>
      </w:r>
      <w:r>
        <w:rPr>
          <w:sz w:val="22"/>
          <w:szCs w:val="22"/>
        </w:rPr>
        <w:t xml:space="preserve"> personal stories and colleagues </w:t>
      </w:r>
    </w:p>
    <w:p w14:paraId="4B8EC56A" w14:textId="35A88430" w:rsidR="000E240C" w:rsidRPr="00414623" w:rsidRDefault="000E240C" w:rsidP="00414623">
      <w:pPr>
        <w:pStyle w:val="Default"/>
        <w:numPr>
          <w:ilvl w:val="0"/>
          <w:numId w:val="1"/>
        </w:numPr>
        <w:rPr>
          <w:sz w:val="22"/>
          <w:szCs w:val="22"/>
        </w:rPr>
      </w:pPr>
      <w:r w:rsidRPr="00414623">
        <w:rPr>
          <w:sz w:val="22"/>
          <w:szCs w:val="22"/>
        </w:rPr>
        <w:t xml:space="preserve">Support </w:t>
      </w:r>
      <w:r w:rsidR="00414623">
        <w:rPr>
          <w:sz w:val="22"/>
          <w:szCs w:val="22"/>
        </w:rPr>
        <w:t xml:space="preserve">the Campaigns and Engagement Manager to identify opportunities to </w:t>
      </w:r>
      <w:r w:rsidR="00E25E25">
        <w:rPr>
          <w:sz w:val="22"/>
          <w:szCs w:val="22"/>
        </w:rPr>
        <w:t>activate our</w:t>
      </w:r>
      <w:r w:rsidR="00414623">
        <w:rPr>
          <w:sz w:val="22"/>
          <w:szCs w:val="22"/>
        </w:rPr>
        <w:t xml:space="preserve"> supporters in the key target constituencies, such as via </w:t>
      </w:r>
      <w:r w:rsidRPr="00414623">
        <w:rPr>
          <w:sz w:val="22"/>
          <w:szCs w:val="22"/>
        </w:rPr>
        <w:t xml:space="preserve">the delivery of our meet-your-MP webinar series </w:t>
      </w:r>
    </w:p>
    <w:p w14:paraId="49190A6F" w14:textId="0FB21FBB" w:rsidR="000E240C" w:rsidRDefault="007A46B2" w:rsidP="00804113">
      <w:pPr>
        <w:pStyle w:val="Default"/>
        <w:numPr>
          <w:ilvl w:val="0"/>
          <w:numId w:val="1"/>
        </w:numPr>
        <w:rPr>
          <w:sz w:val="22"/>
          <w:szCs w:val="22"/>
        </w:rPr>
      </w:pPr>
      <w:r>
        <w:rPr>
          <w:sz w:val="22"/>
          <w:szCs w:val="22"/>
        </w:rPr>
        <w:t xml:space="preserve">Support </w:t>
      </w:r>
      <w:r w:rsidR="00414623">
        <w:rPr>
          <w:sz w:val="22"/>
          <w:szCs w:val="22"/>
        </w:rPr>
        <w:t xml:space="preserve">the three Campaign Managers </w:t>
      </w:r>
      <w:r>
        <w:rPr>
          <w:sz w:val="22"/>
          <w:szCs w:val="22"/>
        </w:rPr>
        <w:t xml:space="preserve">with the </w:t>
      </w:r>
      <w:r w:rsidR="00E25E25">
        <w:rPr>
          <w:sz w:val="22"/>
          <w:szCs w:val="22"/>
        </w:rPr>
        <w:t>delivery</w:t>
      </w:r>
      <w:r>
        <w:rPr>
          <w:sz w:val="22"/>
          <w:szCs w:val="22"/>
        </w:rPr>
        <w:t xml:space="preserve"> of Parliamentary events</w:t>
      </w:r>
      <w:r w:rsidR="00460536">
        <w:rPr>
          <w:sz w:val="22"/>
          <w:szCs w:val="22"/>
        </w:rPr>
        <w:t xml:space="preserve">, </w:t>
      </w:r>
      <w:r w:rsidR="00173E86">
        <w:rPr>
          <w:sz w:val="22"/>
          <w:szCs w:val="22"/>
        </w:rPr>
        <w:t xml:space="preserve">lobby days, </w:t>
      </w:r>
      <w:r w:rsidR="00460536">
        <w:rPr>
          <w:sz w:val="22"/>
          <w:szCs w:val="22"/>
        </w:rPr>
        <w:t>Party Conference events</w:t>
      </w:r>
      <w:r>
        <w:rPr>
          <w:sz w:val="22"/>
          <w:szCs w:val="22"/>
        </w:rPr>
        <w:t xml:space="preserve"> and demonstrations</w:t>
      </w:r>
      <w:r w:rsidR="00B848E2">
        <w:rPr>
          <w:sz w:val="22"/>
          <w:szCs w:val="22"/>
        </w:rPr>
        <w:t>, in Isle of Man, Jersey and Scotland</w:t>
      </w:r>
      <w:r w:rsidR="00173E86">
        <w:rPr>
          <w:sz w:val="22"/>
          <w:szCs w:val="22"/>
        </w:rPr>
        <w:t xml:space="preserve"> where required as well as Westminster</w:t>
      </w:r>
    </w:p>
    <w:p w14:paraId="3899C6C7" w14:textId="3CD2F49C" w:rsidR="00566D7D" w:rsidRDefault="00566D7D" w:rsidP="00804113">
      <w:pPr>
        <w:pStyle w:val="Default"/>
        <w:numPr>
          <w:ilvl w:val="0"/>
          <w:numId w:val="1"/>
        </w:numPr>
        <w:rPr>
          <w:sz w:val="22"/>
          <w:szCs w:val="22"/>
        </w:rPr>
      </w:pPr>
      <w:r>
        <w:rPr>
          <w:sz w:val="22"/>
          <w:szCs w:val="22"/>
        </w:rPr>
        <w:t xml:space="preserve">Work with Public Affairs colleagues to understand key target members of the House of Lords and relay intelligence between supporters and colleagues </w:t>
      </w:r>
    </w:p>
    <w:p w14:paraId="772B32B4" w14:textId="45D509A2" w:rsidR="00B848E2" w:rsidRPr="00804113" w:rsidRDefault="00B848E2" w:rsidP="00804113">
      <w:pPr>
        <w:pStyle w:val="Default"/>
        <w:numPr>
          <w:ilvl w:val="0"/>
          <w:numId w:val="1"/>
        </w:numPr>
        <w:rPr>
          <w:sz w:val="22"/>
          <w:szCs w:val="22"/>
        </w:rPr>
      </w:pPr>
      <w:r>
        <w:rPr>
          <w:sz w:val="22"/>
          <w:szCs w:val="22"/>
        </w:rPr>
        <w:t xml:space="preserve">Support the delivery of Parliamentary emails and mailouts </w:t>
      </w:r>
    </w:p>
    <w:p w14:paraId="2DCA746D" w14:textId="77777777" w:rsidR="000E240C" w:rsidRDefault="000E240C" w:rsidP="000E240C">
      <w:pPr>
        <w:pStyle w:val="Default"/>
        <w:spacing w:after="31"/>
        <w:rPr>
          <w:sz w:val="22"/>
          <w:szCs w:val="22"/>
        </w:rPr>
      </w:pPr>
    </w:p>
    <w:p w14:paraId="7F772D50" w14:textId="7437A328" w:rsidR="000E240C" w:rsidRDefault="00C46BFC" w:rsidP="000E240C">
      <w:pPr>
        <w:pStyle w:val="Default"/>
        <w:spacing w:after="31"/>
        <w:rPr>
          <w:b/>
          <w:bCs/>
          <w:sz w:val="22"/>
          <w:szCs w:val="22"/>
        </w:rPr>
      </w:pPr>
      <w:r>
        <w:rPr>
          <w:b/>
          <w:bCs/>
          <w:sz w:val="22"/>
          <w:szCs w:val="22"/>
        </w:rPr>
        <w:t>Community</w:t>
      </w:r>
      <w:r w:rsidR="00804113">
        <w:rPr>
          <w:b/>
          <w:bCs/>
          <w:sz w:val="22"/>
          <w:szCs w:val="22"/>
        </w:rPr>
        <w:t xml:space="preserve"> </w:t>
      </w:r>
      <w:r>
        <w:rPr>
          <w:b/>
          <w:bCs/>
          <w:sz w:val="22"/>
          <w:szCs w:val="22"/>
        </w:rPr>
        <w:t>engagement</w:t>
      </w:r>
    </w:p>
    <w:p w14:paraId="1CE34674" w14:textId="05225BAC" w:rsidR="00460536" w:rsidRPr="00460536" w:rsidRDefault="00460536" w:rsidP="00460536">
      <w:pPr>
        <w:pStyle w:val="Default"/>
        <w:numPr>
          <w:ilvl w:val="0"/>
          <w:numId w:val="10"/>
        </w:numPr>
        <w:rPr>
          <w:sz w:val="22"/>
          <w:szCs w:val="22"/>
        </w:rPr>
      </w:pPr>
      <w:r>
        <w:rPr>
          <w:sz w:val="22"/>
          <w:szCs w:val="22"/>
        </w:rPr>
        <w:t xml:space="preserve">Work with colleagues across Digital, Media and Campaigns teams to grow our supporter base aligned with our key target constituencies, e.g. by organising </w:t>
      </w:r>
      <w:r w:rsidR="00804113">
        <w:rPr>
          <w:sz w:val="22"/>
          <w:szCs w:val="22"/>
        </w:rPr>
        <w:t xml:space="preserve">online and offline </w:t>
      </w:r>
      <w:r>
        <w:rPr>
          <w:sz w:val="22"/>
          <w:szCs w:val="22"/>
        </w:rPr>
        <w:t xml:space="preserve">events in underrepresented areas </w:t>
      </w:r>
      <w:r w:rsidR="00804113">
        <w:rPr>
          <w:sz w:val="22"/>
          <w:szCs w:val="22"/>
        </w:rPr>
        <w:t xml:space="preserve">of the country </w:t>
      </w:r>
    </w:p>
    <w:p w14:paraId="3BE14277" w14:textId="14D2539C" w:rsidR="000E240C" w:rsidRDefault="00804113" w:rsidP="000E240C">
      <w:pPr>
        <w:pStyle w:val="Default"/>
        <w:numPr>
          <w:ilvl w:val="0"/>
          <w:numId w:val="10"/>
        </w:numPr>
        <w:rPr>
          <w:sz w:val="22"/>
          <w:szCs w:val="22"/>
        </w:rPr>
      </w:pPr>
      <w:r>
        <w:rPr>
          <w:sz w:val="22"/>
          <w:szCs w:val="22"/>
        </w:rPr>
        <w:lastRenderedPageBreak/>
        <w:t>Handle requests for external speaking events, e.g. an MP constituency roundtable or a University or school event and support the development of a reliable speaker network</w:t>
      </w:r>
    </w:p>
    <w:p w14:paraId="4BBFB4AF" w14:textId="33D7176E" w:rsidR="000E240C" w:rsidRPr="000E240C" w:rsidRDefault="00804113" w:rsidP="000E240C">
      <w:pPr>
        <w:pStyle w:val="Default"/>
        <w:numPr>
          <w:ilvl w:val="0"/>
          <w:numId w:val="10"/>
        </w:numPr>
        <w:rPr>
          <w:sz w:val="22"/>
          <w:szCs w:val="22"/>
        </w:rPr>
      </w:pPr>
      <w:r>
        <w:rPr>
          <w:sz w:val="22"/>
          <w:szCs w:val="22"/>
        </w:rPr>
        <w:t xml:space="preserve">Work with colleagues across </w:t>
      </w:r>
      <w:r w:rsidR="00B848E2">
        <w:rPr>
          <w:sz w:val="22"/>
          <w:szCs w:val="22"/>
        </w:rPr>
        <w:t>Digital and Policy teams</w:t>
      </w:r>
      <w:r>
        <w:rPr>
          <w:sz w:val="22"/>
          <w:szCs w:val="22"/>
        </w:rPr>
        <w:t xml:space="preserve"> and the Campaigns and Engagement Manager to develop a plan</w:t>
      </w:r>
      <w:r w:rsidR="0060624F">
        <w:rPr>
          <w:sz w:val="22"/>
          <w:szCs w:val="22"/>
        </w:rPr>
        <w:t xml:space="preserve"> </w:t>
      </w:r>
      <w:r>
        <w:rPr>
          <w:sz w:val="22"/>
          <w:szCs w:val="22"/>
        </w:rPr>
        <w:t>to activate sympathetic institutions and organisations across the country, such as universities, unions, charities and community groups</w:t>
      </w:r>
    </w:p>
    <w:p w14:paraId="0C11FE73" w14:textId="32A6DAC3" w:rsidR="0097662A" w:rsidRDefault="0097662A" w:rsidP="0097662A">
      <w:pPr>
        <w:pStyle w:val="Default"/>
        <w:rPr>
          <w:sz w:val="22"/>
          <w:szCs w:val="22"/>
        </w:rPr>
      </w:pPr>
    </w:p>
    <w:p w14:paraId="295B4118" w14:textId="77777777" w:rsidR="00331D60" w:rsidRDefault="0097662A" w:rsidP="00331D60">
      <w:pPr>
        <w:pStyle w:val="Default"/>
        <w:rPr>
          <w:sz w:val="22"/>
          <w:szCs w:val="22"/>
        </w:rPr>
      </w:pPr>
      <w:r>
        <w:rPr>
          <w:b/>
          <w:bCs/>
          <w:sz w:val="22"/>
          <w:szCs w:val="22"/>
        </w:rPr>
        <w:t xml:space="preserve">Office support </w:t>
      </w:r>
    </w:p>
    <w:p w14:paraId="2CDCFBDA" w14:textId="77777777" w:rsidR="00331D60" w:rsidRDefault="0097662A" w:rsidP="0097662A">
      <w:pPr>
        <w:pStyle w:val="Default"/>
        <w:numPr>
          <w:ilvl w:val="0"/>
          <w:numId w:val="3"/>
        </w:numPr>
        <w:rPr>
          <w:sz w:val="22"/>
          <w:szCs w:val="22"/>
        </w:rPr>
      </w:pPr>
      <w:r>
        <w:rPr>
          <w:sz w:val="22"/>
          <w:szCs w:val="22"/>
        </w:rPr>
        <w:t xml:space="preserve">Help with processing incoming and outgoing post, particularly around busy times like fundraising appeals and parliamentary mail outs. </w:t>
      </w:r>
    </w:p>
    <w:p w14:paraId="34B6B4A3" w14:textId="77777777" w:rsidR="0097662A" w:rsidRDefault="0097662A" w:rsidP="0097662A">
      <w:pPr>
        <w:pStyle w:val="Default"/>
        <w:numPr>
          <w:ilvl w:val="0"/>
          <w:numId w:val="3"/>
        </w:numPr>
        <w:rPr>
          <w:sz w:val="22"/>
          <w:szCs w:val="22"/>
        </w:rPr>
      </w:pPr>
      <w:r w:rsidRPr="00331D60">
        <w:rPr>
          <w:sz w:val="22"/>
          <w:szCs w:val="22"/>
        </w:rPr>
        <w:t xml:space="preserve">Triage phone enquiries to the main switchboard </w:t>
      </w:r>
    </w:p>
    <w:p w14:paraId="2C6E6493" w14:textId="270C3936" w:rsidR="00F00A69" w:rsidRPr="00331D60" w:rsidRDefault="00F00A69" w:rsidP="0097662A">
      <w:pPr>
        <w:pStyle w:val="Default"/>
        <w:numPr>
          <w:ilvl w:val="0"/>
          <w:numId w:val="3"/>
        </w:numPr>
        <w:rPr>
          <w:sz w:val="22"/>
          <w:szCs w:val="22"/>
        </w:rPr>
      </w:pPr>
      <w:r>
        <w:rPr>
          <w:sz w:val="22"/>
          <w:szCs w:val="22"/>
        </w:rPr>
        <w:t xml:space="preserve">Any reasonable engagement or administrative activities as required for Dignity in Dying or Compassion in Dying </w:t>
      </w:r>
    </w:p>
    <w:p w14:paraId="603C8DE8" w14:textId="77777777" w:rsidR="0097662A" w:rsidRDefault="0097662A" w:rsidP="0097662A">
      <w:pPr>
        <w:pStyle w:val="Default"/>
        <w:rPr>
          <w:sz w:val="22"/>
          <w:szCs w:val="22"/>
        </w:rPr>
      </w:pPr>
    </w:p>
    <w:p w14:paraId="0CD187DC" w14:textId="77777777" w:rsidR="00E25E25" w:rsidRDefault="00E25E25" w:rsidP="0097662A">
      <w:pPr>
        <w:pStyle w:val="Default"/>
        <w:rPr>
          <w:b/>
          <w:bCs/>
          <w:sz w:val="22"/>
          <w:szCs w:val="22"/>
        </w:rPr>
      </w:pPr>
    </w:p>
    <w:p w14:paraId="0473B3AB" w14:textId="77777777" w:rsidR="00460536" w:rsidRDefault="00460536" w:rsidP="0097662A">
      <w:pPr>
        <w:pStyle w:val="Default"/>
        <w:rPr>
          <w:b/>
          <w:bCs/>
          <w:sz w:val="22"/>
          <w:szCs w:val="22"/>
        </w:rPr>
      </w:pPr>
    </w:p>
    <w:p w14:paraId="0E1CDC12" w14:textId="38CF516E" w:rsidR="0097662A" w:rsidRDefault="0097662A" w:rsidP="0097662A">
      <w:pPr>
        <w:pStyle w:val="Default"/>
        <w:rPr>
          <w:b/>
          <w:bCs/>
          <w:sz w:val="22"/>
          <w:szCs w:val="22"/>
        </w:rPr>
      </w:pPr>
      <w:r>
        <w:rPr>
          <w:b/>
          <w:bCs/>
          <w:sz w:val="22"/>
          <w:szCs w:val="22"/>
        </w:rPr>
        <w:t xml:space="preserve">Person specification </w:t>
      </w:r>
    </w:p>
    <w:p w14:paraId="69F826C1" w14:textId="77777777" w:rsidR="00F00A69" w:rsidRDefault="00F00A69" w:rsidP="0097662A">
      <w:pPr>
        <w:pStyle w:val="Default"/>
        <w:rPr>
          <w:sz w:val="22"/>
          <w:szCs w:val="22"/>
        </w:rPr>
      </w:pPr>
    </w:p>
    <w:p w14:paraId="04334967" w14:textId="77777777" w:rsidR="0097662A" w:rsidRDefault="0097662A" w:rsidP="0097662A">
      <w:pPr>
        <w:pStyle w:val="Default"/>
        <w:rPr>
          <w:sz w:val="22"/>
          <w:szCs w:val="22"/>
        </w:rPr>
      </w:pPr>
      <w:r>
        <w:rPr>
          <w:b/>
          <w:bCs/>
          <w:sz w:val="22"/>
          <w:szCs w:val="22"/>
        </w:rPr>
        <w:t xml:space="preserve">Experience – essential </w:t>
      </w:r>
    </w:p>
    <w:p w14:paraId="3E93A3FF" w14:textId="77777777" w:rsidR="00331D60" w:rsidRDefault="0097662A" w:rsidP="0097662A">
      <w:pPr>
        <w:pStyle w:val="Default"/>
        <w:numPr>
          <w:ilvl w:val="0"/>
          <w:numId w:val="7"/>
        </w:numPr>
        <w:spacing w:after="29"/>
        <w:rPr>
          <w:sz w:val="22"/>
          <w:szCs w:val="22"/>
        </w:rPr>
      </w:pPr>
      <w:r>
        <w:rPr>
          <w:sz w:val="22"/>
          <w:szCs w:val="22"/>
        </w:rPr>
        <w:t xml:space="preserve">Experience of engaging with volunteers, members or service users; providing support, handling enquiries (including over the phone) and developing resources with a friendly and confident approach </w:t>
      </w:r>
    </w:p>
    <w:p w14:paraId="41075497" w14:textId="77777777" w:rsidR="0097662A" w:rsidRPr="00331D60" w:rsidRDefault="00331D60" w:rsidP="0097662A">
      <w:pPr>
        <w:pStyle w:val="Default"/>
        <w:numPr>
          <w:ilvl w:val="0"/>
          <w:numId w:val="7"/>
        </w:numPr>
        <w:spacing w:after="29"/>
        <w:rPr>
          <w:sz w:val="22"/>
          <w:szCs w:val="22"/>
        </w:rPr>
      </w:pPr>
      <w:r w:rsidRPr="00331D60">
        <w:rPr>
          <w:sz w:val="22"/>
          <w:szCs w:val="22"/>
        </w:rPr>
        <w:t>Ex</w:t>
      </w:r>
      <w:r w:rsidR="0097662A" w:rsidRPr="00331D60">
        <w:rPr>
          <w:sz w:val="22"/>
          <w:szCs w:val="22"/>
        </w:rPr>
        <w:t xml:space="preserve">perience of managing projects and/or organising events in a fast-paced environment </w:t>
      </w:r>
    </w:p>
    <w:p w14:paraId="5144EE5C" w14:textId="77777777" w:rsidR="00331D60" w:rsidRPr="00414623" w:rsidRDefault="0097662A" w:rsidP="00331D60">
      <w:pPr>
        <w:pStyle w:val="Default"/>
        <w:numPr>
          <w:ilvl w:val="0"/>
          <w:numId w:val="6"/>
        </w:numPr>
        <w:spacing w:after="29"/>
        <w:rPr>
          <w:sz w:val="22"/>
          <w:szCs w:val="22"/>
        </w:rPr>
      </w:pPr>
      <w:r w:rsidRPr="00414623">
        <w:rPr>
          <w:sz w:val="22"/>
          <w:szCs w:val="22"/>
        </w:rPr>
        <w:t>Experience of processing information using administ</w:t>
      </w:r>
      <w:r w:rsidR="00331D60" w:rsidRPr="00414623">
        <w:rPr>
          <w:sz w:val="22"/>
          <w:szCs w:val="22"/>
        </w:rPr>
        <w:t>rative systems (e.g. databases)</w:t>
      </w:r>
    </w:p>
    <w:p w14:paraId="56E4DC23" w14:textId="77777777" w:rsidR="00414623" w:rsidRDefault="0097662A" w:rsidP="00414623">
      <w:pPr>
        <w:pStyle w:val="Default"/>
        <w:numPr>
          <w:ilvl w:val="0"/>
          <w:numId w:val="6"/>
        </w:numPr>
        <w:spacing w:after="29"/>
        <w:rPr>
          <w:sz w:val="22"/>
          <w:szCs w:val="22"/>
        </w:rPr>
      </w:pPr>
      <w:r w:rsidRPr="00414623">
        <w:rPr>
          <w:sz w:val="22"/>
          <w:szCs w:val="22"/>
        </w:rPr>
        <w:t xml:space="preserve">Experience of writing engaging content for a public audience </w:t>
      </w:r>
    </w:p>
    <w:p w14:paraId="2DE1C478" w14:textId="5E49F911" w:rsidR="00331D60" w:rsidRPr="00414623" w:rsidRDefault="00331D60" w:rsidP="00414623">
      <w:pPr>
        <w:pStyle w:val="Default"/>
        <w:numPr>
          <w:ilvl w:val="0"/>
          <w:numId w:val="6"/>
        </w:numPr>
        <w:spacing w:after="29"/>
        <w:rPr>
          <w:sz w:val="22"/>
          <w:szCs w:val="22"/>
        </w:rPr>
      </w:pPr>
      <w:r w:rsidRPr="00414623">
        <w:rPr>
          <w:sz w:val="22"/>
          <w:szCs w:val="22"/>
        </w:rPr>
        <w:t>Experience of campaigning or activism, preferably at a local level</w:t>
      </w:r>
      <w:r w:rsidR="00547AD3" w:rsidRPr="00414623">
        <w:rPr>
          <w:sz w:val="22"/>
          <w:szCs w:val="22"/>
        </w:rPr>
        <w:t xml:space="preserve"> </w:t>
      </w:r>
    </w:p>
    <w:p w14:paraId="493AF8E0" w14:textId="77777777" w:rsidR="0097662A" w:rsidRDefault="0097662A" w:rsidP="0097662A">
      <w:pPr>
        <w:pStyle w:val="Default"/>
        <w:rPr>
          <w:sz w:val="22"/>
          <w:szCs w:val="22"/>
        </w:rPr>
      </w:pPr>
    </w:p>
    <w:p w14:paraId="766A7593" w14:textId="77777777" w:rsidR="0097662A" w:rsidRDefault="0097662A" w:rsidP="00331D60">
      <w:pPr>
        <w:pStyle w:val="Default"/>
        <w:rPr>
          <w:sz w:val="22"/>
          <w:szCs w:val="22"/>
        </w:rPr>
      </w:pPr>
      <w:r>
        <w:rPr>
          <w:b/>
          <w:bCs/>
          <w:sz w:val="22"/>
          <w:szCs w:val="22"/>
        </w:rPr>
        <w:t xml:space="preserve">Experience - desirable </w:t>
      </w:r>
    </w:p>
    <w:p w14:paraId="6D2D7E30" w14:textId="77777777" w:rsidR="00547AD3" w:rsidRDefault="0097662A" w:rsidP="0097662A">
      <w:pPr>
        <w:pStyle w:val="Default"/>
        <w:numPr>
          <w:ilvl w:val="0"/>
          <w:numId w:val="4"/>
        </w:numPr>
        <w:spacing w:after="30"/>
        <w:rPr>
          <w:sz w:val="22"/>
          <w:szCs w:val="22"/>
        </w:rPr>
      </w:pPr>
      <w:r>
        <w:rPr>
          <w:sz w:val="22"/>
          <w:szCs w:val="22"/>
        </w:rPr>
        <w:t xml:space="preserve">Experience of engaging volunteers, members or service users via social media </w:t>
      </w:r>
    </w:p>
    <w:p w14:paraId="054EE5F6" w14:textId="77777777" w:rsidR="00547AD3" w:rsidRDefault="0097662A" w:rsidP="0097662A">
      <w:pPr>
        <w:pStyle w:val="Default"/>
        <w:numPr>
          <w:ilvl w:val="0"/>
          <w:numId w:val="4"/>
        </w:numPr>
        <w:spacing w:after="30"/>
        <w:rPr>
          <w:sz w:val="22"/>
          <w:szCs w:val="22"/>
        </w:rPr>
      </w:pPr>
      <w:r w:rsidRPr="00547AD3">
        <w:rPr>
          <w:sz w:val="22"/>
          <w:szCs w:val="22"/>
        </w:rPr>
        <w:t xml:space="preserve">Experience of using design software to make simple materials and resources </w:t>
      </w:r>
    </w:p>
    <w:p w14:paraId="3ED8BED9" w14:textId="77777777" w:rsidR="0097662A" w:rsidRDefault="0097662A" w:rsidP="0097662A">
      <w:pPr>
        <w:pStyle w:val="Default"/>
        <w:numPr>
          <w:ilvl w:val="0"/>
          <w:numId w:val="4"/>
        </w:numPr>
        <w:spacing w:after="30"/>
        <w:rPr>
          <w:sz w:val="22"/>
          <w:szCs w:val="22"/>
        </w:rPr>
      </w:pPr>
      <w:r w:rsidRPr="00547AD3">
        <w:rPr>
          <w:sz w:val="22"/>
          <w:szCs w:val="22"/>
        </w:rPr>
        <w:t xml:space="preserve">Experience of using email marketing programmes, e.g. Mailchimp or Engaging Networks </w:t>
      </w:r>
    </w:p>
    <w:p w14:paraId="7B823E23" w14:textId="0EFE490B" w:rsidR="00173E86" w:rsidRDefault="00173E86" w:rsidP="0097662A">
      <w:pPr>
        <w:pStyle w:val="Default"/>
        <w:numPr>
          <w:ilvl w:val="0"/>
          <w:numId w:val="4"/>
        </w:numPr>
        <w:spacing w:after="30"/>
        <w:rPr>
          <w:sz w:val="22"/>
          <w:szCs w:val="22"/>
        </w:rPr>
      </w:pPr>
      <w:r>
        <w:rPr>
          <w:sz w:val="22"/>
          <w:szCs w:val="22"/>
        </w:rPr>
        <w:t>An understanding of the UK Parliamentary system and interest in current affairs</w:t>
      </w:r>
    </w:p>
    <w:p w14:paraId="38CDD2AB" w14:textId="77777777" w:rsidR="00E25E25" w:rsidRDefault="00E25E25" w:rsidP="00E25E25">
      <w:pPr>
        <w:pStyle w:val="Default"/>
        <w:spacing w:after="30"/>
        <w:rPr>
          <w:sz w:val="22"/>
          <w:szCs w:val="22"/>
        </w:rPr>
      </w:pPr>
    </w:p>
    <w:p w14:paraId="6613D096" w14:textId="303D239C" w:rsidR="00E25E25" w:rsidRPr="00E25E25" w:rsidRDefault="00E25E25" w:rsidP="00E25E25">
      <w:pPr>
        <w:pStyle w:val="Default"/>
        <w:spacing w:after="30"/>
        <w:rPr>
          <w:b/>
          <w:bCs/>
          <w:sz w:val="22"/>
          <w:szCs w:val="22"/>
        </w:rPr>
      </w:pPr>
      <w:r w:rsidRPr="00E25E25">
        <w:rPr>
          <w:b/>
          <w:bCs/>
          <w:sz w:val="22"/>
          <w:szCs w:val="22"/>
        </w:rPr>
        <w:t xml:space="preserve">Skills and abilities </w:t>
      </w:r>
    </w:p>
    <w:p w14:paraId="2D2DBFB1" w14:textId="77777777" w:rsidR="00E25E25" w:rsidRPr="00E25E25" w:rsidRDefault="00E25E25" w:rsidP="00E25E25">
      <w:pPr>
        <w:pStyle w:val="Default"/>
        <w:numPr>
          <w:ilvl w:val="0"/>
          <w:numId w:val="4"/>
        </w:numPr>
        <w:spacing w:after="30"/>
        <w:rPr>
          <w:sz w:val="22"/>
          <w:szCs w:val="22"/>
        </w:rPr>
      </w:pPr>
      <w:r w:rsidRPr="00E25E25">
        <w:rPr>
          <w:sz w:val="22"/>
          <w:szCs w:val="22"/>
        </w:rPr>
        <w:t>Adept at engaging with volunteers or members of the public of all ages and backgrounds with an ability to inspire and motivate others</w:t>
      </w:r>
    </w:p>
    <w:p w14:paraId="4F1FB1AE" w14:textId="7F2D67C4" w:rsidR="00E25E25" w:rsidRPr="00E25E25" w:rsidRDefault="00E25E25" w:rsidP="00E25E25">
      <w:pPr>
        <w:pStyle w:val="Default"/>
        <w:numPr>
          <w:ilvl w:val="0"/>
          <w:numId w:val="4"/>
        </w:numPr>
        <w:spacing w:after="30"/>
        <w:rPr>
          <w:sz w:val="22"/>
          <w:szCs w:val="22"/>
        </w:rPr>
      </w:pPr>
      <w:r w:rsidRPr="00E25E25">
        <w:rPr>
          <w:sz w:val="22"/>
          <w:szCs w:val="22"/>
        </w:rPr>
        <w:t>Creative and self-motivated, with the ability to contribute ideas and develop them into practical action</w:t>
      </w:r>
    </w:p>
    <w:p w14:paraId="0DF04BE3" w14:textId="336B9EFF" w:rsidR="00E25E25" w:rsidRPr="00E25E25" w:rsidRDefault="00E25E25" w:rsidP="00E25E25">
      <w:pPr>
        <w:pStyle w:val="Default"/>
        <w:numPr>
          <w:ilvl w:val="0"/>
          <w:numId w:val="4"/>
        </w:numPr>
        <w:spacing w:after="30"/>
        <w:rPr>
          <w:sz w:val="22"/>
          <w:szCs w:val="22"/>
        </w:rPr>
      </w:pPr>
      <w:r w:rsidRPr="00E25E25">
        <w:rPr>
          <w:sz w:val="22"/>
          <w:szCs w:val="22"/>
        </w:rPr>
        <w:t>Ability to plan, organise and prioritise own work to deal with conflicting priorities and ensure deadlines and objectives are met</w:t>
      </w:r>
    </w:p>
    <w:p w14:paraId="569BF79D" w14:textId="00A7BBDA" w:rsidR="00E25E25" w:rsidRPr="00E25E25" w:rsidRDefault="00E25E25" w:rsidP="00E25E25">
      <w:pPr>
        <w:pStyle w:val="Default"/>
        <w:numPr>
          <w:ilvl w:val="0"/>
          <w:numId w:val="4"/>
        </w:numPr>
        <w:spacing w:after="30"/>
        <w:rPr>
          <w:sz w:val="22"/>
          <w:szCs w:val="22"/>
        </w:rPr>
      </w:pPr>
      <w:r w:rsidRPr="00E25E25">
        <w:rPr>
          <w:sz w:val="22"/>
          <w:szCs w:val="22"/>
        </w:rPr>
        <w:t>A fast learner with the ability to assimilate new skills and information</w:t>
      </w:r>
    </w:p>
    <w:p w14:paraId="38772C0F" w14:textId="464A9AD8" w:rsidR="00E25E25" w:rsidRPr="00E25E25" w:rsidRDefault="00E25E25" w:rsidP="00E25E25">
      <w:pPr>
        <w:pStyle w:val="Default"/>
        <w:numPr>
          <w:ilvl w:val="0"/>
          <w:numId w:val="4"/>
        </w:numPr>
        <w:spacing w:after="30"/>
        <w:rPr>
          <w:sz w:val="22"/>
          <w:szCs w:val="22"/>
        </w:rPr>
      </w:pPr>
      <w:r w:rsidRPr="00E25E25">
        <w:rPr>
          <w:sz w:val="22"/>
          <w:szCs w:val="22"/>
        </w:rPr>
        <w:t>Excellent verbal and written communications skills, including the ability to respond to enquiries politely, sensitively in line with organisational messaging and awareness of GDPR</w:t>
      </w:r>
    </w:p>
    <w:p w14:paraId="4EE2161D" w14:textId="5E5992BB" w:rsidR="00E25E25" w:rsidRPr="00E25E25" w:rsidRDefault="00E25E25" w:rsidP="00E25E25">
      <w:pPr>
        <w:pStyle w:val="Default"/>
        <w:numPr>
          <w:ilvl w:val="0"/>
          <w:numId w:val="4"/>
        </w:numPr>
        <w:spacing w:after="30"/>
        <w:rPr>
          <w:sz w:val="22"/>
          <w:szCs w:val="22"/>
        </w:rPr>
      </w:pPr>
      <w:r w:rsidRPr="00E25E25">
        <w:rPr>
          <w:sz w:val="22"/>
          <w:szCs w:val="22"/>
        </w:rPr>
        <w:t>Strong interpersonal skills including the ability to work co-operatively and effectively with others as a member of a team</w:t>
      </w:r>
    </w:p>
    <w:p w14:paraId="52772822" w14:textId="6A7D3D48" w:rsidR="00E25E25" w:rsidRPr="00E25E25" w:rsidRDefault="00E25E25" w:rsidP="00E25E25">
      <w:pPr>
        <w:pStyle w:val="Default"/>
        <w:numPr>
          <w:ilvl w:val="0"/>
          <w:numId w:val="4"/>
        </w:numPr>
        <w:spacing w:after="30"/>
        <w:rPr>
          <w:sz w:val="22"/>
          <w:szCs w:val="22"/>
        </w:rPr>
      </w:pPr>
      <w:r w:rsidRPr="00E25E25">
        <w:rPr>
          <w:sz w:val="22"/>
          <w:szCs w:val="22"/>
        </w:rPr>
        <w:t>A good understanding of the UK Parliamentary system, current affairs and media</w:t>
      </w:r>
    </w:p>
    <w:p w14:paraId="404B72C6" w14:textId="77777777" w:rsidR="00E25E25" w:rsidRPr="00E25E25" w:rsidRDefault="00E25E25" w:rsidP="00E25E25">
      <w:pPr>
        <w:pStyle w:val="Default"/>
        <w:numPr>
          <w:ilvl w:val="0"/>
          <w:numId w:val="4"/>
        </w:numPr>
        <w:spacing w:after="30"/>
        <w:rPr>
          <w:sz w:val="22"/>
          <w:szCs w:val="22"/>
        </w:rPr>
      </w:pPr>
      <w:r w:rsidRPr="00E25E25">
        <w:rPr>
          <w:sz w:val="22"/>
          <w:szCs w:val="22"/>
        </w:rPr>
        <w:t xml:space="preserve">Excellent IT skills including knowledge of the Microsoft Office suite of programmes </w:t>
      </w:r>
    </w:p>
    <w:p w14:paraId="2D6B2CB2" w14:textId="77777777" w:rsidR="00E25E25" w:rsidRDefault="00E25E25" w:rsidP="00E25E25">
      <w:pPr>
        <w:pStyle w:val="Default"/>
        <w:spacing w:after="30"/>
        <w:rPr>
          <w:sz w:val="22"/>
          <w:szCs w:val="22"/>
        </w:rPr>
      </w:pPr>
    </w:p>
    <w:p w14:paraId="42D8EF17" w14:textId="77777777" w:rsidR="00E25E25" w:rsidRDefault="00E25E25" w:rsidP="00E25E25">
      <w:pPr>
        <w:pStyle w:val="Default"/>
        <w:spacing w:after="30"/>
        <w:rPr>
          <w:sz w:val="22"/>
          <w:szCs w:val="22"/>
        </w:rPr>
      </w:pPr>
    </w:p>
    <w:p w14:paraId="623F80C9" w14:textId="77777777" w:rsidR="00E25E25" w:rsidRDefault="00E25E25" w:rsidP="00E25E25">
      <w:pPr>
        <w:pStyle w:val="Default"/>
        <w:rPr>
          <w:sz w:val="22"/>
          <w:szCs w:val="22"/>
        </w:rPr>
      </w:pPr>
    </w:p>
    <w:p w14:paraId="393C99D4" w14:textId="77777777" w:rsidR="00E25E25" w:rsidRDefault="00E25E25" w:rsidP="00E25E25">
      <w:pPr>
        <w:pStyle w:val="Default"/>
        <w:rPr>
          <w:sz w:val="22"/>
          <w:szCs w:val="22"/>
        </w:rPr>
      </w:pPr>
      <w:r>
        <w:rPr>
          <w:b/>
          <w:bCs/>
          <w:sz w:val="22"/>
          <w:szCs w:val="22"/>
        </w:rPr>
        <w:t xml:space="preserve">Values </w:t>
      </w:r>
    </w:p>
    <w:p w14:paraId="64E628B0" w14:textId="77777777" w:rsidR="00E25E25" w:rsidRDefault="00E25E25" w:rsidP="00E25E25">
      <w:pPr>
        <w:pStyle w:val="Default"/>
        <w:numPr>
          <w:ilvl w:val="0"/>
          <w:numId w:val="4"/>
        </w:numPr>
        <w:spacing w:after="30"/>
        <w:rPr>
          <w:sz w:val="22"/>
          <w:szCs w:val="22"/>
        </w:rPr>
      </w:pPr>
      <w:r>
        <w:rPr>
          <w:sz w:val="22"/>
          <w:szCs w:val="22"/>
        </w:rPr>
        <w:t xml:space="preserve">Commitment to Dignity in Dying’s vision and mission. </w:t>
      </w:r>
    </w:p>
    <w:p w14:paraId="6CB3DD7F" w14:textId="77777777" w:rsidR="00E25E25" w:rsidRDefault="00E25E25" w:rsidP="00E25E25">
      <w:pPr>
        <w:pStyle w:val="Default"/>
        <w:numPr>
          <w:ilvl w:val="0"/>
          <w:numId w:val="4"/>
        </w:numPr>
        <w:spacing w:after="30"/>
        <w:rPr>
          <w:sz w:val="22"/>
          <w:szCs w:val="22"/>
        </w:rPr>
      </w:pPr>
      <w:r>
        <w:rPr>
          <w:sz w:val="22"/>
          <w:szCs w:val="22"/>
        </w:rPr>
        <w:t xml:space="preserve">Commitment to Compassion in Dying’s vision and mission. The two are sister organisations, and share a desire to see individual choice at the heart of end-of-life decision-making. While Dignity in Dying seeks to extend patient choice at the end of life, Compassion in Dying works to raise awareness and facilitate the uptake of existing legal rights. The organisations have separate boards but share a CEO, some staff and premises. </w:t>
      </w:r>
    </w:p>
    <w:p w14:paraId="4B45511D" w14:textId="77777777" w:rsidR="00E25E25" w:rsidRDefault="00E25E25" w:rsidP="00E25E25">
      <w:pPr>
        <w:pStyle w:val="Default"/>
        <w:numPr>
          <w:ilvl w:val="0"/>
          <w:numId w:val="4"/>
        </w:numPr>
        <w:rPr>
          <w:sz w:val="22"/>
          <w:szCs w:val="22"/>
        </w:rPr>
      </w:pPr>
      <w:r>
        <w:rPr>
          <w:sz w:val="22"/>
          <w:szCs w:val="22"/>
        </w:rPr>
        <w:t xml:space="preserve">Commitment to working to the organisational behaviours of Dignity in Dying and Compassion in Dying – see below. </w:t>
      </w:r>
    </w:p>
    <w:p w14:paraId="2AA552B3" w14:textId="77777777" w:rsidR="00E25E25" w:rsidRDefault="00E25E25" w:rsidP="00E25E25">
      <w:pPr>
        <w:pStyle w:val="Default"/>
        <w:rPr>
          <w:sz w:val="22"/>
          <w:szCs w:val="22"/>
        </w:rPr>
      </w:pPr>
    </w:p>
    <w:p w14:paraId="0E60CEE9" w14:textId="77777777" w:rsidR="00E25E25" w:rsidRDefault="00E25E25" w:rsidP="00E25E25">
      <w:pPr>
        <w:pStyle w:val="Default"/>
        <w:rPr>
          <w:sz w:val="22"/>
          <w:szCs w:val="22"/>
        </w:rPr>
      </w:pPr>
    </w:p>
    <w:p w14:paraId="3D45A8AA" w14:textId="77777777" w:rsidR="00E25E25" w:rsidRDefault="00E25E25" w:rsidP="00E25E25">
      <w:pPr>
        <w:pStyle w:val="Default"/>
        <w:rPr>
          <w:sz w:val="22"/>
          <w:szCs w:val="22"/>
        </w:rPr>
      </w:pPr>
    </w:p>
    <w:p w14:paraId="34646783" w14:textId="3774D6E7" w:rsidR="00E25E25" w:rsidRDefault="00E25E25" w:rsidP="00E25E25">
      <w:pPr>
        <w:pStyle w:val="Default"/>
        <w:rPr>
          <w:b/>
          <w:bCs/>
          <w:sz w:val="22"/>
          <w:szCs w:val="22"/>
        </w:rPr>
      </w:pPr>
      <w:r>
        <w:rPr>
          <w:b/>
          <w:bCs/>
          <w:sz w:val="22"/>
          <w:szCs w:val="22"/>
        </w:rPr>
        <w:t xml:space="preserve">Organisational Behaviours </w:t>
      </w:r>
    </w:p>
    <w:p w14:paraId="0AE3D9B2" w14:textId="77777777" w:rsidR="00E25E25" w:rsidRDefault="00E25E25" w:rsidP="00E25E25">
      <w:pPr>
        <w:pStyle w:val="Default"/>
        <w:rPr>
          <w:sz w:val="22"/>
          <w:szCs w:val="22"/>
        </w:rPr>
      </w:pPr>
    </w:p>
    <w:p w14:paraId="6223319E" w14:textId="77777777" w:rsidR="00E25E25" w:rsidRDefault="00E25E25" w:rsidP="00E25E25">
      <w:pPr>
        <w:pStyle w:val="Default"/>
        <w:rPr>
          <w:sz w:val="22"/>
          <w:szCs w:val="22"/>
        </w:rPr>
      </w:pPr>
      <w:r>
        <w:rPr>
          <w:i/>
          <w:iCs/>
          <w:sz w:val="22"/>
          <w:szCs w:val="22"/>
        </w:rPr>
        <w:t xml:space="preserve">Leading by example </w:t>
      </w:r>
    </w:p>
    <w:p w14:paraId="7B335DD3" w14:textId="77777777" w:rsidR="00E25E25" w:rsidRDefault="00E25E25" w:rsidP="00E25E25">
      <w:pPr>
        <w:pStyle w:val="Default"/>
        <w:rPr>
          <w:sz w:val="22"/>
          <w:szCs w:val="22"/>
        </w:rPr>
      </w:pPr>
      <w:r>
        <w:rPr>
          <w:sz w:val="22"/>
          <w:szCs w:val="22"/>
        </w:rPr>
        <w:t xml:space="preserve">You lead by example through your behaviours and motivate others through your professional approach to work. </w:t>
      </w:r>
    </w:p>
    <w:p w14:paraId="7CA36946" w14:textId="77777777" w:rsidR="00E25E25" w:rsidRDefault="00E25E25" w:rsidP="00E25E25">
      <w:pPr>
        <w:pStyle w:val="Default"/>
        <w:rPr>
          <w:sz w:val="22"/>
          <w:szCs w:val="22"/>
        </w:rPr>
      </w:pPr>
    </w:p>
    <w:p w14:paraId="240AABED" w14:textId="77777777" w:rsidR="00E25E25" w:rsidRDefault="00E25E25" w:rsidP="00E25E25">
      <w:pPr>
        <w:pStyle w:val="Default"/>
        <w:rPr>
          <w:sz w:val="22"/>
          <w:szCs w:val="22"/>
        </w:rPr>
      </w:pPr>
      <w:r>
        <w:rPr>
          <w:i/>
          <w:iCs/>
          <w:sz w:val="22"/>
          <w:szCs w:val="22"/>
        </w:rPr>
        <w:t xml:space="preserve">Trust and respect others </w:t>
      </w:r>
    </w:p>
    <w:p w14:paraId="48726290" w14:textId="77777777" w:rsidR="00E25E25" w:rsidRDefault="00E25E25" w:rsidP="00E25E25">
      <w:pPr>
        <w:pStyle w:val="Default"/>
        <w:rPr>
          <w:sz w:val="22"/>
          <w:szCs w:val="22"/>
        </w:rPr>
      </w:pPr>
      <w:r>
        <w:rPr>
          <w:sz w:val="22"/>
          <w:szCs w:val="22"/>
        </w:rPr>
        <w:t xml:space="preserve">You are aware of your impact on others and treat other people with kindness and respect. You value diversity and listen carefully to understand the views of others. </w:t>
      </w:r>
    </w:p>
    <w:p w14:paraId="673C0261" w14:textId="77777777" w:rsidR="00E25E25" w:rsidRDefault="00E25E25" w:rsidP="00E25E25">
      <w:pPr>
        <w:pStyle w:val="Default"/>
        <w:rPr>
          <w:sz w:val="22"/>
          <w:szCs w:val="22"/>
        </w:rPr>
      </w:pPr>
    </w:p>
    <w:p w14:paraId="04343BCD" w14:textId="77777777" w:rsidR="00E25E25" w:rsidRDefault="00E25E25" w:rsidP="00E25E25">
      <w:pPr>
        <w:pStyle w:val="Default"/>
        <w:rPr>
          <w:sz w:val="22"/>
          <w:szCs w:val="22"/>
        </w:rPr>
      </w:pPr>
      <w:r>
        <w:rPr>
          <w:i/>
          <w:iCs/>
          <w:sz w:val="22"/>
          <w:szCs w:val="22"/>
        </w:rPr>
        <w:t xml:space="preserve">Proactive and supportive team member </w:t>
      </w:r>
    </w:p>
    <w:p w14:paraId="62E6E4E9" w14:textId="77777777" w:rsidR="00E25E25" w:rsidRDefault="00E25E25" w:rsidP="00E25E25">
      <w:pPr>
        <w:pStyle w:val="Default"/>
        <w:rPr>
          <w:sz w:val="22"/>
          <w:szCs w:val="22"/>
        </w:rPr>
      </w:pPr>
      <w:r>
        <w:rPr>
          <w:sz w:val="22"/>
          <w:szCs w:val="22"/>
        </w:rPr>
        <w:t xml:space="preserve">You work with others to reach a common goal by sharing information and supporting colleagues. </w:t>
      </w:r>
    </w:p>
    <w:p w14:paraId="4EE8BCC0" w14:textId="77777777" w:rsidR="00E25E25" w:rsidRDefault="00E25E25" w:rsidP="00E25E25">
      <w:pPr>
        <w:pStyle w:val="Default"/>
        <w:rPr>
          <w:sz w:val="22"/>
          <w:szCs w:val="22"/>
        </w:rPr>
      </w:pPr>
    </w:p>
    <w:p w14:paraId="519DE020" w14:textId="77777777" w:rsidR="00E25E25" w:rsidRDefault="00E25E25" w:rsidP="00E25E25">
      <w:pPr>
        <w:pStyle w:val="Default"/>
        <w:rPr>
          <w:sz w:val="22"/>
          <w:szCs w:val="22"/>
        </w:rPr>
      </w:pPr>
      <w:r>
        <w:rPr>
          <w:i/>
          <w:iCs/>
          <w:sz w:val="22"/>
          <w:szCs w:val="22"/>
        </w:rPr>
        <w:t xml:space="preserve">Strive to be the best </w:t>
      </w:r>
    </w:p>
    <w:p w14:paraId="30AC0551" w14:textId="77777777" w:rsidR="00E25E25" w:rsidRDefault="00E25E25" w:rsidP="00E25E25">
      <w:pPr>
        <w:pStyle w:val="Default"/>
        <w:rPr>
          <w:sz w:val="22"/>
          <w:szCs w:val="22"/>
        </w:rPr>
      </w:pPr>
      <w:r>
        <w:rPr>
          <w:sz w:val="22"/>
          <w:szCs w:val="22"/>
        </w:rPr>
        <w:t xml:space="preserve">With a positive attitude, you work to a high standard to meet personal and organisational expectations. </w:t>
      </w:r>
    </w:p>
    <w:p w14:paraId="5254B829" w14:textId="77777777" w:rsidR="00E25E25" w:rsidRDefault="00E25E25" w:rsidP="00E25E25">
      <w:pPr>
        <w:pStyle w:val="Default"/>
        <w:rPr>
          <w:sz w:val="22"/>
          <w:szCs w:val="22"/>
        </w:rPr>
      </w:pPr>
    </w:p>
    <w:p w14:paraId="1729DE87" w14:textId="77777777" w:rsidR="00E25E25" w:rsidRDefault="00E25E25" w:rsidP="00E25E25">
      <w:pPr>
        <w:pStyle w:val="Default"/>
        <w:rPr>
          <w:sz w:val="22"/>
          <w:szCs w:val="22"/>
        </w:rPr>
      </w:pPr>
      <w:r>
        <w:rPr>
          <w:i/>
          <w:iCs/>
          <w:sz w:val="22"/>
          <w:szCs w:val="22"/>
        </w:rPr>
        <w:t xml:space="preserve">Responsibility and initiative </w:t>
      </w:r>
    </w:p>
    <w:p w14:paraId="3C4AAE85" w14:textId="77777777" w:rsidR="00E25E25" w:rsidRPr="00547AD3" w:rsidRDefault="00E25E25" w:rsidP="00E25E25">
      <w:pPr>
        <w:rPr>
          <w:rFonts w:ascii="Arial" w:hAnsi="Arial" w:cs="Arial"/>
          <w:color w:val="000000"/>
        </w:rPr>
      </w:pPr>
      <w:r w:rsidRPr="00547AD3">
        <w:rPr>
          <w:rFonts w:ascii="Arial" w:hAnsi="Arial" w:cs="Arial"/>
          <w:color w:val="000000"/>
        </w:rPr>
        <w:t>You take ownership of your work and take responsibility for your actions and decisions. You use your initiative and take pride in what you do.</w:t>
      </w:r>
    </w:p>
    <w:p w14:paraId="50B856B7" w14:textId="77777777" w:rsidR="00E25E25" w:rsidRPr="00547AD3" w:rsidRDefault="00E25E25" w:rsidP="00E25E25">
      <w:pPr>
        <w:pStyle w:val="Default"/>
        <w:spacing w:after="30"/>
        <w:rPr>
          <w:sz w:val="22"/>
          <w:szCs w:val="22"/>
        </w:rPr>
      </w:pPr>
    </w:p>
    <w:p w14:paraId="76D0075D" w14:textId="06EE1C04" w:rsidR="00E25E25" w:rsidRPr="00E25E25" w:rsidRDefault="00E25E25" w:rsidP="00E25E25">
      <w:pPr>
        <w:tabs>
          <w:tab w:val="left" w:pos="1191"/>
        </w:tabs>
      </w:pPr>
    </w:p>
    <w:sectPr w:rsidR="00E25E25" w:rsidRPr="00E25E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E4619"/>
    <w:multiLevelType w:val="hybridMultilevel"/>
    <w:tmpl w:val="C9C068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142545C"/>
    <w:multiLevelType w:val="hybridMultilevel"/>
    <w:tmpl w:val="3EB6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21747"/>
    <w:multiLevelType w:val="hybridMultilevel"/>
    <w:tmpl w:val="840C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A0CB8"/>
    <w:multiLevelType w:val="hybridMultilevel"/>
    <w:tmpl w:val="5EE61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E4941"/>
    <w:multiLevelType w:val="hybridMultilevel"/>
    <w:tmpl w:val="EEAC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40BD5"/>
    <w:multiLevelType w:val="hybridMultilevel"/>
    <w:tmpl w:val="2B78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75D3F"/>
    <w:multiLevelType w:val="hybridMultilevel"/>
    <w:tmpl w:val="CC347ACE"/>
    <w:lvl w:ilvl="0" w:tplc="D35867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0D43F8"/>
    <w:multiLevelType w:val="hybridMultilevel"/>
    <w:tmpl w:val="678E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765F9"/>
    <w:multiLevelType w:val="hybridMultilevel"/>
    <w:tmpl w:val="27F8C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CA312C"/>
    <w:multiLevelType w:val="hybridMultilevel"/>
    <w:tmpl w:val="CD84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B17D87"/>
    <w:multiLevelType w:val="hybridMultilevel"/>
    <w:tmpl w:val="E3C22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4333732">
    <w:abstractNumId w:val="8"/>
  </w:num>
  <w:num w:numId="2" w16cid:durableId="1794860997">
    <w:abstractNumId w:val="10"/>
  </w:num>
  <w:num w:numId="3" w16cid:durableId="1428310721">
    <w:abstractNumId w:val="7"/>
  </w:num>
  <w:num w:numId="4" w16cid:durableId="687878517">
    <w:abstractNumId w:val="9"/>
  </w:num>
  <w:num w:numId="5" w16cid:durableId="94979688">
    <w:abstractNumId w:val="0"/>
  </w:num>
  <w:num w:numId="6" w16cid:durableId="1531145471">
    <w:abstractNumId w:val="2"/>
  </w:num>
  <w:num w:numId="7" w16cid:durableId="1338925105">
    <w:abstractNumId w:val="3"/>
  </w:num>
  <w:num w:numId="8" w16cid:durableId="999383067">
    <w:abstractNumId w:val="5"/>
  </w:num>
  <w:num w:numId="9" w16cid:durableId="1361013470">
    <w:abstractNumId w:val="1"/>
  </w:num>
  <w:num w:numId="10" w16cid:durableId="1571383307">
    <w:abstractNumId w:val="4"/>
  </w:num>
  <w:num w:numId="11" w16cid:durableId="2076278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62A"/>
    <w:rsid w:val="00040BCA"/>
    <w:rsid w:val="000714AA"/>
    <w:rsid w:val="000E240C"/>
    <w:rsid w:val="00131A00"/>
    <w:rsid w:val="00137CBB"/>
    <w:rsid w:val="00153263"/>
    <w:rsid w:val="00173E86"/>
    <w:rsid w:val="00177A50"/>
    <w:rsid w:val="00236394"/>
    <w:rsid w:val="00331D60"/>
    <w:rsid w:val="00414623"/>
    <w:rsid w:val="0045687F"/>
    <w:rsid w:val="00460536"/>
    <w:rsid w:val="004908B7"/>
    <w:rsid w:val="00547AD3"/>
    <w:rsid w:val="00566D7D"/>
    <w:rsid w:val="005868DA"/>
    <w:rsid w:val="005F0D53"/>
    <w:rsid w:val="0060624F"/>
    <w:rsid w:val="006601D0"/>
    <w:rsid w:val="00740D83"/>
    <w:rsid w:val="007A46B2"/>
    <w:rsid w:val="00804113"/>
    <w:rsid w:val="008965AD"/>
    <w:rsid w:val="008C43D7"/>
    <w:rsid w:val="00901254"/>
    <w:rsid w:val="0097662A"/>
    <w:rsid w:val="0098032E"/>
    <w:rsid w:val="00A17D71"/>
    <w:rsid w:val="00AE6FF9"/>
    <w:rsid w:val="00B4720A"/>
    <w:rsid w:val="00B7715C"/>
    <w:rsid w:val="00B848E2"/>
    <w:rsid w:val="00C23803"/>
    <w:rsid w:val="00C46BFC"/>
    <w:rsid w:val="00CE434B"/>
    <w:rsid w:val="00E25E25"/>
    <w:rsid w:val="00F00A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A0FD"/>
  <w15:chartTrackingRefBased/>
  <w15:docId w15:val="{4680D41A-C3D3-49BB-8B01-435D0A22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62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53263"/>
    <w:rPr>
      <w:sz w:val="16"/>
      <w:szCs w:val="16"/>
    </w:rPr>
  </w:style>
  <w:style w:type="paragraph" w:styleId="CommentText">
    <w:name w:val="annotation text"/>
    <w:basedOn w:val="Normal"/>
    <w:link w:val="CommentTextChar"/>
    <w:uiPriority w:val="99"/>
    <w:unhideWhenUsed/>
    <w:rsid w:val="00153263"/>
    <w:pPr>
      <w:spacing w:line="240" w:lineRule="auto"/>
    </w:pPr>
    <w:rPr>
      <w:sz w:val="20"/>
      <w:szCs w:val="20"/>
    </w:rPr>
  </w:style>
  <w:style w:type="character" w:customStyle="1" w:styleId="CommentTextChar">
    <w:name w:val="Comment Text Char"/>
    <w:basedOn w:val="DefaultParagraphFont"/>
    <w:link w:val="CommentText"/>
    <w:uiPriority w:val="99"/>
    <w:rsid w:val="00153263"/>
    <w:rPr>
      <w:sz w:val="20"/>
      <w:szCs w:val="20"/>
    </w:rPr>
  </w:style>
  <w:style w:type="paragraph" w:styleId="CommentSubject">
    <w:name w:val="annotation subject"/>
    <w:basedOn w:val="CommentText"/>
    <w:next w:val="CommentText"/>
    <w:link w:val="CommentSubjectChar"/>
    <w:uiPriority w:val="99"/>
    <w:semiHidden/>
    <w:unhideWhenUsed/>
    <w:rsid w:val="00153263"/>
    <w:rPr>
      <w:b/>
      <w:bCs/>
    </w:rPr>
  </w:style>
  <w:style w:type="character" w:customStyle="1" w:styleId="CommentSubjectChar">
    <w:name w:val="Comment Subject Char"/>
    <w:basedOn w:val="CommentTextChar"/>
    <w:link w:val="CommentSubject"/>
    <w:uiPriority w:val="99"/>
    <w:semiHidden/>
    <w:rsid w:val="001532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512192">
      <w:bodyDiv w:val="1"/>
      <w:marLeft w:val="0"/>
      <w:marRight w:val="0"/>
      <w:marTop w:val="0"/>
      <w:marBottom w:val="0"/>
      <w:divBdr>
        <w:top w:val="none" w:sz="0" w:space="0" w:color="auto"/>
        <w:left w:val="none" w:sz="0" w:space="0" w:color="auto"/>
        <w:bottom w:val="none" w:sz="0" w:space="0" w:color="auto"/>
        <w:right w:val="none" w:sz="0" w:space="0" w:color="auto"/>
      </w:divBdr>
    </w:div>
    <w:div w:id="205869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Hall</dc:creator>
  <cp:keywords/>
  <dc:description/>
  <cp:lastModifiedBy>Davina Hehir</cp:lastModifiedBy>
  <cp:revision>2</cp:revision>
  <dcterms:created xsi:type="dcterms:W3CDTF">2025-02-17T15:54:00Z</dcterms:created>
  <dcterms:modified xsi:type="dcterms:W3CDTF">2025-02-17T15:54:00Z</dcterms:modified>
</cp:coreProperties>
</file>